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C41CC" w:rsidRDefault="00AC41CC">
      <w:pPr>
        <w:rPr>
          <w:rFonts w:ascii="Verdana" w:hAnsi="Verdana"/>
          <w:sz w:val="20"/>
          <w:szCs w:val="20"/>
        </w:rPr>
      </w:pPr>
    </w:p>
    <w:p w:rsidR="00DB6B81" w:rsidRDefault="00DB6B81">
      <w:pPr>
        <w:rPr>
          <w:rFonts w:ascii="Verdana" w:hAnsi="Verdana"/>
          <w:sz w:val="20"/>
          <w:szCs w:val="20"/>
        </w:rPr>
      </w:pPr>
    </w:p>
    <w:p w:rsidR="00DB6B81" w:rsidRDefault="00DB6B81" w:rsidP="00DB6B81">
      <w:pPr>
        <w:pStyle w:val="NormalWeb"/>
        <w:shd w:val="clear" w:color="auto" w:fill="FFFFFF"/>
        <w:spacing w:before="240" w:beforeAutospacing="0" w:after="240" w:afterAutospacing="0"/>
        <w:rPr>
          <w:rFonts w:asciiTheme="minorHAnsi" w:hAnsiTheme="minorHAnsi" w:cstheme="minorHAnsi"/>
          <w:b/>
          <w:color w:val="000000" w:themeColor="text1"/>
          <w:spacing w:val="15"/>
          <w:sz w:val="32"/>
          <w:szCs w:val="32"/>
        </w:rPr>
      </w:pPr>
    </w:p>
    <w:p w:rsidR="00DB6B81" w:rsidRPr="00DB6B81" w:rsidRDefault="00DB6B81" w:rsidP="00DB6B81">
      <w:pPr>
        <w:pStyle w:val="NormalWeb"/>
        <w:shd w:val="clear" w:color="auto" w:fill="FFFFFF"/>
        <w:spacing w:before="240" w:beforeAutospacing="0" w:after="240" w:afterAutospacing="0"/>
        <w:rPr>
          <w:rFonts w:asciiTheme="minorHAnsi" w:hAnsiTheme="minorHAnsi" w:cstheme="minorHAnsi"/>
          <w:b/>
          <w:color w:val="000000" w:themeColor="text1"/>
          <w:spacing w:val="15"/>
          <w:sz w:val="32"/>
          <w:szCs w:val="32"/>
        </w:rPr>
      </w:pPr>
    </w:p>
    <w:p w:rsidR="00AA1A0A" w:rsidRPr="00AA1A0A" w:rsidRDefault="00AA1A0A" w:rsidP="00AA1A0A">
      <w:pPr>
        <w:pStyle w:val="paragraph"/>
        <w:spacing w:before="0" w:beforeAutospacing="0" w:after="0" w:afterAutospacing="0"/>
        <w:jc w:val="center"/>
        <w:textAlignment w:val="baseline"/>
        <w:rPr>
          <w:rFonts w:asciiTheme="minorHAnsi" w:hAnsiTheme="minorHAnsi" w:cstheme="minorHAnsi"/>
          <w:color w:val="000000" w:themeColor="text1"/>
          <w:sz w:val="18"/>
          <w:szCs w:val="18"/>
        </w:rPr>
      </w:pPr>
      <w:r w:rsidRPr="00AA1A0A">
        <w:rPr>
          <w:rStyle w:val="normaltextrun"/>
          <w:rFonts w:asciiTheme="minorHAnsi" w:hAnsiTheme="minorHAnsi" w:cstheme="minorHAnsi"/>
          <w:b/>
          <w:bCs/>
          <w:color w:val="000000" w:themeColor="text1"/>
          <w:u w:val="single"/>
        </w:rPr>
        <w:t>Key Person Statement</w:t>
      </w:r>
      <w:r w:rsidRPr="00AA1A0A">
        <w:rPr>
          <w:rStyle w:val="eop"/>
          <w:rFonts w:asciiTheme="minorHAnsi" w:hAnsiTheme="minorHAnsi" w:cstheme="minorHAnsi"/>
          <w:color w:val="000000" w:themeColor="text1"/>
        </w:rPr>
        <w:t> </w:t>
      </w:r>
    </w:p>
    <w:p w:rsidR="00AA1A0A" w:rsidRPr="00AA1A0A" w:rsidRDefault="00AA1A0A" w:rsidP="00AA1A0A">
      <w:pPr>
        <w:pStyle w:val="paragraph"/>
        <w:spacing w:before="0" w:beforeAutospacing="0" w:after="0" w:afterAutospacing="0"/>
        <w:jc w:val="both"/>
        <w:textAlignment w:val="baseline"/>
        <w:rPr>
          <w:rFonts w:asciiTheme="minorHAnsi" w:hAnsiTheme="minorHAnsi" w:cstheme="minorHAnsi"/>
          <w:color w:val="000000" w:themeColor="text1"/>
          <w:sz w:val="18"/>
          <w:szCs w:val="18"/>
        </w:rPr>
      </w:pPr>
      <w:r w:rsidRPr="00AA1A0A">
        <w:rPr>
          <w:rStyle w:val="eop"/>
          <w:rFonts w:asciiTheme="minorHAnsi" w:hAnsiTheme="minorHAnsi" w:cstheme="minorHAnsi"/>
          <w:color w:val="000000" w:themeColor="text1"/>
        </w:rPr>
        <w:t> </w:t>
      </w:r>
    </w:p>
    <w:p w:rsidR="00AA1A0A" w:rsidRPr="00AA1A0A" w:rsidRDefault="00AA1A0A" w:rsidP="00AA1A0A">
      <w:pPr>
        <w:pStyle w:val="paragraph"/>
        <w:spacing w:before="0" w:beforeAutospacing="0" w:after="0" w:afterAutospacing="0"/>
        <w:jc w:val="both"/>
        <w:textAlignment w:val="baseline"/>
        <w:rPr>
          <w:rFonts w:asciiTheme="minorHAnsi" w:hAnsiTheme="minorHAnsi" w:cstheme="minorHAnsi"/>
          <w:color w:val="000000" w:themeColor="text1"/>
          <w:sz w:val="18"/>
          <w:szCs w:val="18"/>
        </w:rPr>
      </w:pPr>
      <w:r w:rsidRPr="00AA1A0A">
        <w:rPr>
          <w:rStyle w:val="normaltextrun"/>
          <w:rFonts w:asciiTheme="minorHAnsi" w:hAnsiTheme="minorHAnsi" w:cstheme="minorHAnsi"/>
          <w:color w:val="000000" w:themeColor="text1"/>
        </w:rPr>
        <w:t>At St Paul's Waldorf school each child is assigned a key person, (see EYFS 1.19/3.27) who is the child's kindergarten teacher. </w:t>
      </w:r>
      <w:r w:rsidRPr="00AA1A0A">
        <w:rPr>
          <w:rStyle w:val="eop"/>
          <w:rFonts w:asciiTheme="minorHAnsi" w:hAnsiTheme="minorHAnsi" w:cstheme="minorHAnsi"/>
          <w:color w:val="000000" w:themeColor="text1"/>
        </w:rPr>
        <w:t> </w:t>
      </w:r>
    </w:p>
    <w:p w:rsidR="00AA1A0A" w:rsidRPr="00AA1A0A" w:rsidRDefault="00AA1A0A" w:rsidP="00AA1A0A">
      <w:pPr>
        <w:pStyle w:val="paragraph"/>
        <w:spacing w:before="0" w:beforeAutospacing="0" w:after="0" w:afterAutospacing="0"/>
        <w:jc w:val="both"/>
        <w:textAlignment w:val="baseline"/>
        <w:rPr>
          <w:rFonts w:asciiTheme="minorHAnsi" w:hAnsiTheme="minorHAnsi" w:cstheme="minorHAnsi"/>
          <w:color w:val="000000" w:themeColor="text1"/>
          <w:sz w:val="18"/>
          <w:szCs w:val="18"/>
        </w:rPr>
      </w:pPr>
      <w:r w:rsidRPr="00AA1A0A">
        <w:rPr>
          <w:rStyle w:val="eop"/>
          <w:rFonts w:asciiTheme="minorHAnsi" w:hAnsiTheme="minorHAnsi" w:cstheme="minorHAnsi"/>
          <w:color w:val="000000" w:themeColor="text1"/>
        </w:rPr>
        <w:t> </w:t>
      </w:r>
    </w:p>
    <w:p w:rsidR="00AA1A0A" w:rsidRPr="00AA1A0A" w:rsidRDefault="00AA1A0A" w:rsidP="00AA1A0A">
      <w:pPr>
        <w:pStyle w:val="paragraph"/>
        <w:spacing w:before="0" w:beforeAutospacing="0" w:after="0" w:afterAutospacing="0"/>
        <w:jc w:val="both"/>
        <w:textAlignment w:val="baseline"/>
        <w:rPr>
          <w:rFonts w:asciiTheme="minorHAnsi" w:hAnsiTheme="minorHAnsi" w:cstheme="minorHAnsi"/>
          <w:color w:val="000000" w:themeColor="text1"/>
          <w:sz w:val="18"/>
          <w:szCs w:val="18"/>
        </w:rPr>
      </w:pPr>
      <w:r w:rsidRPr="00AA1A0A">
        <w:rPr>
          <w:rStyle w:val="normaltextrun"/>
          <w:rFonts w:asciiTheme="minorHAnsi" w:hAnsiTheme="minorHAnsi" w:cstheme="minorHAnsi"/>
          <w:i/>
          <w:iCs/>
          <w:color w:val="000000" w:themeColor="text1"/>
        </w:rPr>
        <w:t>‘Children need to build an attachment with their key person for their confidence and well-being. The key person also promotes children’s learning by developing a deep understanding of their individual needs and children can particularly benefit from their modelling and support.’     (EYFS 1.19)</w:t>
      </w:r>
      <w:r w:rsidRPr="00AA1A0A">
        <w:rPr>
          <w:rStyle w:val="eop"/>
          <w:rFonts w:asciiTheme="minorHAnsi" w:hAnsiTheme="minorHAnsi" w:cstheme="minorHAnsi"/>
          <w:color w:val="000000" w:themeColor="text1"/>
        </w:rPr>
        <w:t> </w:t>
      </w:r>
    </w:p>
    <w:p w:rsidR="00AA1A0A" w:rsidRPr="00AA1A0A" w:rsidRDefault="00AA1A0A" w:rsidP="00AA1A0A">
      <w:pPr>
        <w:pStyle w:val="paragraph"/>
        <w:spacing w:before="0" w:beforeAutospacing="0" w:after="0" w:afterAutospacing="0"/>
        <w:jc w:val="both"/>
        <w:textAlignment w:val="baseline"/>
        <w:rPr>
          <w:rFonts w:asciiTheme="minorHAnsi" w:hAnsiTheme="minorHAnsi" w:cstheme="minorHAnsi"/>
          <w:color w:val="000000" w:themeColor="text1"/>
          <w:sz w:val="18"/>
          <w:szCs w:val="18"/>
        </w:rPr>
      </w:pPr>
      <w:r w:rsidRPr="00AA1A0A">
        <w:rPr>
          <w:rStyle w:val="eop"/>
          <w:rFonts w:asciiTheme="minorHAnsi" w:hAnsiTheme="minorHAnsi" w:cstheme="minorHAnsi"/>
          <w:color w:val="000000" w:themeColor="text1"/>
        </w:rPr>
        <w:t> </w:t>
      </w:r>
    </w:p>
    <w:p w:rsidR="00AA1A0A" w:rsidRPr="00AA1A0A" w:rsidRDefault="00AA1A0A" w:rsidP="00AA1A0A">
      <w:pPr>
        <w:pStyle w:val="paragraph"/>
        <w:spacing w:before="0" w:beforeAutospacing="0" w:after="0" w:afterAutospacing="0"/>
        <w:jc w:val="both"/>
        <w:textAlignment w:val="baseline"/>
        <w:rPr>
          <w:rFonts w:asciiTheme="minorHAnsi" w:hAnsiTheme="minorHAnsi" w:cstheme="minorHAnsi"/>
          <w:color w:val="000000" w:themeColor="text1"/>
          <w:sz w:val="18"/>
          <w:szCs w:val="18"/>
        </w:rPr>
      </w:pPr>
      <w:r w:rsidRPr="00AA1A0A">
        <w:rPr>
          <w:rStyle w:val="normaltextrun"/>
          <w:rFonts w:asciiTheme="minorHAnsi" w:hAnsiTheme="minorHAnsi" w:cstheme="minorHAnsi"/>
          <w:color w:val="000000" w:themeColor="text1"/>
        </w:rPr>
        <w:t xml:space="preserve">The EYFS says that keyworkers </w:t>
      </w:r>
      <w:r w:rsidRPr="00AA1A0A">
        <w:rPr>
          <w:rStyle w:val="normaltextrun"/>
          <w:rFonts w:asciiTheme="minorHAnsi" w:hAnsiTheme="minorHAnsi" w:cstheme="minorHAnsi"/>
          <w:i/>
          <w:iCs/>
          <w:color w:val="000000" w:themeColor="text1"/>
        </w:rPr>
        <w:t>‘are equally important for children’s learning and development as they are for their safety and welfare.’ (EYFS 1.19)</w:t>
      </w:r>
      <w:r w:rsidRPr="00AA1A0A">
        <w:rPr>
          <w:rStyle w:val="eop"/>
          <w:rFonts w:asciiTheme="minorHAnsi" w:hAnsiTheme="minorHAnsi" w:cstheme="minorHAnsi"/>
          <w:color w:val="000000" w:themeColor="text1"/>
        </w:rPr>
        <w:t> </w:t>
      </w:r>
    </w:p>
    <w:p w:rsidR="00AA1A0A" w:rsidRPr="00AA1A0A" w:rsidRDefault="00AA1A0A" w:rsidP="00AA1A0A">
      <w:pPr>
        <w:pStyle w:val="paragraph"/>
        <w:spacing w:before="0" w:beforeAutospacing="0" w:after="0" w:afterAutospacing="0"/>
        <w:jc w:val="both"/>
        <w:textAlignment w:val="baseline"/>
        <w:rPr>
          <w:rFonts w:asciiTheme="minorHAnsi" w:hAnsiTheme="minorHAnsi" w:cstheme="minorHAnsi"/>
          <w:color w:val="000000" w:themeColor="text1"/>
          <w:sz w:val="18"/>
          <w:szCs w:val="18"/>
        </w:rPr>
      </w:pPr>
      <w:r w:rsidRPr="00AA1A0A">
        <w:rPr>
          <w:rStyle w:val="eop"/>
          <w:rFonts w:asciiTheme="minorHAnsi" w:hAnsiTheme="minorHAnsi" w:cstheme="minorHAnsi"/>
          <w:color w:val="000000" w:themeColor="text1"/>
        </w:rPr>
        <w:t> </w:t>
      </w:r>
    </w:p>
    <w:p w:rsidR="00AA1A0A" w:rsidRPr="00AA1A0A" w:rsidRDefault="00AA1A0A" w:rsidP="00AA1A0A">
      <w:pPr>
        <w:pStyle w:val="paragraph"/>
        <w:spacing w:before="0" w:beforeAutospacing="0" w:after="0" w:afterAutospacing="0"/>
        <w:jc w:val="both"/>
        <w:textAlignment w:val="baseline"/>
        <w:rPr>
          <w:rFonts w:asciiTheme="minorHAnsi" w:hAnsiTheme="minorHAnsi" w:cstheme="minorHAnsi"/>
          <w:color w:val="000000" w:themeColor="text1"/>
          <w:sz w:val="18"/>
          <w:szCs w:val="18"/>
        </w:rPr>
      </w:pPr>
      <w:r w:rsidRPr="00AA1A0A">
        <w:rPr>
          <w:rStyle w:val="normaltextrun"/>
          <w:rFonts w:asciiTheme="minorHAnsi" w:hAnsiTheme="minorHAnsi" w:cstheme="minorHAnsi"/>
          <w:i/>
          <w:iCs/>
          <w:color w:val="000000" w:themeColor="text1"/>
        </w:rPr>
        <w:t>‘Each child must be assigned a key person. Their role is to help ensure that every child’s care is tailored to meet their individual needs, to help the child become familiar with the setting, offer a settled relationship for the child and build a relationship with their parents and/or carers. They should also help families engage with more specialist support if appropriate.’ (EYFS 3.41)</w:t>
      </w:r>
      <w:r w:rsidRPr="00AA1A0A">
        <w:rPr>
          <w:rStyle w:val="eop"/>
          <w:rFonts w:asciiTheme="minorHAnsi" w:hAnsiTheme="minorHAnsi" w:cstheme="minorHAnsi"/>
          <w:color w:val="000000" w:themeColor="text1"/>
        </w:rPr>
        <w:t> </w:t>
      </w:r>
    </w:p>
    <w:p w:rsidR="00AA1A0A" w:rsidRPr="00AA1A0A" w:rsidRDefault="00AA1A0A" w:rsidP="00AA1A0A">
      <w:pPr>
        <w:pStyle w:val="paragraph"/>
        <w:spacing w:before="0" w:beforeAutospacing="0" w:after="0" w:afterAutospacing="0"/>
        <w:jc w:val="both"/>
        <w:textAlignment w:val="baseline"/>
        <w:rPr>
          <w:rFonts w:asciiTheme="minorHAnsi" w:hAnsiTheme="minorHAnsi" w:cstheme="minorHAnsi"/>
          <w:color w:val="000000" w:themeColor="text1"/>
          <w:sz w:val="18"/>
          <w:szCs w:val="18"/>
        </w:rPr>
      </w:pPr>
      <w:r w:rsidRPr="00AA1A0A">
        <w:rPr>
          <w:rStyle w:val="eop"/>
          <w:rFonts w:asciiTheme="minorHAnsi" w:hAnsiTheme="minorHAnsi" w:cstheme="minorHAnsi"/>
          <w:color w:val="000000" w:themeColor="text1"/>
        </w:rPr>
        <w:t> </w:t>
      </w:r>
    </w:p>
    <w:p w:rsidR="00AA1A0A" w:rsidRPr="00AA1A0A" w:rsidRDefault="00AA1A0A" w:rsidP="00AA1A0A">
      <w:pPr>
        <w:pStyle w:val="paragraph"/>
        <w:spacing w:before="0" w:beforeAutospacing="0" w:after="0" w:afterAutospacing="0"/>
        <w:jc w:val="both"/>
        <w:textAlignment w:val="baseline"/>
        <w:rPr>
          <w:rFonts w:asciiTheme="minorHAnsi" w:hAnsiTheme="minorHAnsi" w:cstheme="minorHAnsi"/>
          <w:color w:val="000000" w:themeColor="text1"/>
          <w:sz w:val="18"/>
          <w:szCs w:val="18"/>
        </w:rPr>
      </w:pPr>
      <w:r w:rsidRPr="00AA1A0A">
        <w:rPr>
          <w:rStyle w:val="eop"/>
          <w:rFonts w:asciiTheme="minorHAnsi" w:hAnsiTheme="minorHAnsi" w:cstheme="minorHAnsi"/>
          <w:color w:val="000000" w:themeColor="text1"/>
        </w:rPr>
        <w:t> </w:t>
      </w:r>
    </w:p>
    <w:p w:rsidR="00AA1A0A" w:rsidRPr="00AA1A0A" w:rsidRDefault="00AA1A0A" w:rsidP="00AA1A0A">
      <w:pPr>
        <w:pStyle w:val="paragraph"/>
        <w:spacing w:before="0" w:beforeAutospacing="0" w:after="0" w:afterAutospacing="0"/>
        <w:jc w:val="both"/>
        <w:textAlignment w:val="baseline"/>
        <w:rPr>
          <w:rFonts w:asciiTheme="minorHAnsi" w:hAnsiTheme="minorHAnsi" w:cstheme="minorHAnsi"/>
          <w:color w:val="000000" w:themeColor="text1"/>
          <w:sz w:val="18"/>
          <w:szCs w:val="18"/>
        </w:rPr>
      </w:pPr>
      <w:r w:rsidRPr="00AA1A0A">
        <w:rPr>
          <w:rStyle w:val="normaltextrun"/>
          <w:rFonts w:asciiTheme="minorHAnsi" w:hAnsiTheme="minorHAnsi" w:cstheme="minorHAnsi"/>
          <w:color w:val="000000" w:themeColor="text1"/>
        </w:rPr>
        <w:t>Parents/carers are informed who will be the child's key person at the initial meeting, and an explanation of the role is shared with parents/carers in the welcome letter, including ways in which parents/carers can communicate with the key person (written notes delivered at the start of the day, brief spoken feedback at the end of the day, emails, phone calls, parent meetings). The keyperson is the first point of contact for parents/carers from the initial meeting onwards, and acts as a secure base for families to connect with the school about their child’s education.</w:t>
      </w:r>
      <w:r w:rsidRPr="00AA1A0A">
        <w:rPr>
          <w:rStyle w:val="eop"/>
          <w:rFonts w:asciiTheme="minorHAnsi" w:hAnsiTheme="minorHAnsi" w:cstheme="minorHAnsi"/>
          <w:color w:val="000000" w:themeColor="text1"/>
        </w:rPr>
        <w:t> </w:t>
      </w:r>
    </w:p>
    <w:p w:rsidR="00AA1A0A" w:rsidRPr="00AA1A0A" w:rsidRDefault="00AA1A0A" w:rsidP="00AA1A0A">
      <w:pPr>
        <w:pStyle w:val="paragraph"/>
        <w:spacing w:before="0" w:beforeAutospacing="0" w:after="0" w:afterAutospacing="0"/>
        <w:jc w:val="both"/>
        <w:textAlignment w:val="baseline"/>
        <w:rPr>
          <w:rFonts w:asciiTheme="minorHAnsi" w:hAnsiTheme="minorHAnsi" w:cstheme="minorHAnsi"/>
          <w:color w:val="000000" w:themeColor="text1"/>
          <w:sz w:val="18"/>
          <w:szCs w:val="18"/>
        </w:rPr>
      </w:pPr>
      <w:r w:rsidRPr="00AA1A0A">
        <w:rPr>
          <w:rStyle w:val="scxw109653848"/>
          <w:rFonts w:asciiTheme="minorHAnsi" w:hAnsiTheme="minorHAnsi" w:cstheme="minorHAnsi"/>
          <w:color w:val="000000" w:themeColor="text1"/>
        </w:rPr>
        <w:t> </w:t>
      </w:r>
      <w:r w:rsidRPr="00AA1A0A">
        <w:rPr>
          <w:rFonts w:asciiTheme="minorHAnsi" w:hAnsiTheme="minorHAnsi" w:cstheme="minorHAnsi"/>
          <w:color w:val="000000" w:themeColor="text1"/>
        </w:rPr>
        <w:br/>
      </w:r>
      <w:r w:rsidRPr="00AA1A0A">
        <w:rPr>
          <w:rStyle w:val="normaltextrun"/>
          <w:rFonts w:asciiTheme="minorHAnsi" w:hAnsiTheme="minorHAnsi" w:cstheme="minorHAnsi"/>
          <w:color w:val="000000" w:themeColor="text1"/>
        </w:rPr>
        <w:t>The key person works to develop a trusting relationship with each family, through a home visit, through supporting with communication during the settling-in time, twice-yearly parent meetings, collective parents' evenings and shared experiences of kindergarten festivals. Our kindergartens offer continuity of care; children remain with the same teacher for the three years of kindergarten, and this enables the development of an ongoing, trusting relationship with the families in order to support the children in their development. Siblings usually join the same kindergarten group. </w:t>
      </w:r>
      <w:r w:rsidRPr="00AA1A0A">
        <w:rPr>
          <w:rStyle w:val="eop"/>
          <w:rFonts w:asciiTheme="minorHAnsi" w:hAnsiTheme="minorHAnsi" w:cstheme="minorHAnsi"/>
          <w:color w:val="000000" w:themeColor="text1"/>
        </w:rPr>
        <w:t> </w:t>
      </w:r>
    </w:p>
    <w:p w:rsidR="00AA1A0A" w:rsidRPr="00AA1A0A" w:rsidRDefault="00AA1A0A" w:rsidP="00AA1A0A">
      <w:pPr>
        <w:pStyle w:val="paragraph"/>
        <w:spacing w:before="0" w:beforeAutospacing="0" w:after="0" w:afterAutospacing="0"/>
        <w:jc w:val="both"/>
        <w:textAlignment w:val="baseline"/>
        <w:rPr>
          <w:rFonts w:asciiTheme="minorHAnsi" w:hAnsiTheme="minorHAnsi" w:cstheme="minorHAnsi"/>
          <w:color w:val="000000" w:themeColor="text1"/>
          <w:sz w:val="18"/>
          <w:szCs w:val="18"/>
        </w:rPr>
      </w:pPr>
      <w:r w:rsidRPr="00AA1A0A">
        <w:rPr>
          <w:rStyle w:val="scxw109653848"/>
          <w:rFonts w:asciiTheme="minorHAnsi" w:hAnsiTheme="minorHAnsi" w:cstheme="minorHAnsi"/>
          <w:color w:val="000000" w:themeColor="text1"/>
        </w:rPr>
        <w:t> </w:t>
      </w:r>
      <w:r w:rsidRPr="00AA1A0A">
        <w:rPr>
          <w:rFonts w:asciiTheme="minorHAnsi" w:hAnsiTheme="minorHAnsi" w:cstheme="minorHAnsi"/>
          <w:color w:val="000000" w:themeColor="text1"/>
        </w:rPr>
        <w:br/>
      </w:r>
      <w:r w:rsidRPr="00AA1A0A">
        <w:rPr>
          <w:rStyle w:val="normaltextrun"/>
          <w:rFonts w:asciiTheme="minorHAnsi" w:hAnsiTheme="minorHAnsi" w:cstheme="minorHAnsi"/>
          <w:color w:val="000000" w:themeColor="text1"/>
        </w:rPr>
        <w:t xml:space="preserve">The key person ensures that every child's learning and care is tailored to meet their individual needs. This is achieved through ongoing observations, weekly planning including identifying focus children, and an ongoing process of planning, implementing and reviewing strategies with colleagues. All staff who work with a child work together with the key person, contributing their own observations and engaging in the delivery of agreed strategies to support a child's </w:t>
      </w:r>
      <w:r w:rsidRPr="00AA1A0A">
        <w:rPr>
          <w:rStyle w:val="normaltextrun"/>
          <w:rFonts w:asciiTheme="minorHAnsi" w:hAnsiTheme="minorHAnsi" w:cstheme="minorHAnsi"/>
          <w:color w:val="000000" w:themeColor="text1"/>
        </w:rPr>
        <w:lastRenderedPageBreak/>
        <w:t xml:space="preserve">development, including using short-term plans where needed. These collective observations inform the formative and summative assessments. The key person completes assessments and planning documents, writes reports and gives feedback to parents in parent teacher meetings.  The key person liaises closely with the </w:t>
      </w:r>
      <w:proofErr w:type="spellStart"/>
      <w:r w:rsidRPr="00AA1A0A">
        <w:rPr>
          <w:rStyle w:val="normaltextrun"/>
          <w:rFonts w:asciiTheme="minorHAnsi" w:hAnsiTheme="minorHAnsi" w:cstheme="minorHAnsi"/>
          <w:color w:val="000000" w:themeColor="text1"/>
        </w:rPr>
        <w:t>SENCo</w:t>
      </w:r>
      <w:proofErr w:type="spellEnd"/>
      <w:r w:rsidRPr="00AA1A0A">
        <w:rPr>
          <w:rStyle w:val="normaltextrun"/>
          <w:rFonts w:asciiTheme="minorHAnsi" w:hAnsiTheme="minorHAnsi" w:cstheme="minorHAnsi"/>
          <w:color w:val="000000" w:themeColor="text1"/>
        </w:rPr>
        <w:t xml:space="preserve"> to ensure that any additional needs are identified early and to support teachers and families with referrals to more specialist support when needed.</w:t>
      </w:r>
      <w:r w:rsidRPr="00AA1A0A">
        <w:rPr>
          <w:rStyle w:val="eop"/>
          <w:rFonts w:asciiTheme="minorHAnsi" w:hAnsiTheme="minorHAnsi" w:cstheme="minorHAnsi"/>
          <w:color w:val="000000" w:themeColor="text1"/>
        </w:rPr>
        <w:t> </w:t>
      </w:r>
    </w:p>
    <w:p w:rsidR="00AA1A0A" w:rsidRPr="00AA1A0A" w:rsidRDefault="00AA1A0A" w:rsidP="00AA1A0A">
      <w:pPr>
        <w:pStyle w:val="paragraph"/>
        <w:spacing w:before="0" w:beforeAutospacing="0" w:after="0" w:afterAutospacing="0"/>
        <w:jc w:val="both"/>
        <w:textAlignment w:val="baseline"/>
        <w:rPr>
          <w:rFonts w:asciiTheme="minorHAnsi" w:hAnsiTheme="minorHAnsi" w:cstheme="minorHAnsi"/>
          <w:color w:val="000000" w:themeColor="text1"/>
          <w:sz w:val="18"/>
          <w:szCs w:val="18"/>
        </w:rPr>
      </w:pPr>
      <w:r w:rsidRPr="00AA1A0A">
        <w:rPr>
          <w:rStyle w:val="scxw109653848"/>
          <w:rFonts w:asciiTheme="minorHAnsi" w:hAnsiTheme="minorHAnsi" w:cstheme="minorHAnsi"/>
          <w:color w:val="000000" w:themeColor="text1"/>
        </w:rPr>
        <w:t> </w:t>
      </w:r>
      <w:r w:rsidRPr="00AA1A0A">
        <w:rPr>
          <w:rFonts w:asciiTheme="minorHAnsi" w:hAnsiTheme="minorHAnsi" w:cstheme="minorHAnsi"/>
          <w:color w:val="000000" w:themeColor="text1"/>
        </w:rPr>
        <w:br/>
      </w:r>
      <w:r w:rsidRPr="00AA1A0A">
        <w:rPr>
          <w:rStyle w:val="normaltextrun"/>
          <w:rFonts w:asciiTheme="minorHAnsi" w:hAnsiTheme="minorHAnsi" w:cstheme="minorHAnsi"/>
          <w:color w:val="000000" w:themeColor="text1"/>
        </w:rPr>
        <w:t>The key person engages and supports parents and carers in guiding their child's development at home. Research consistently shows that effective parental engagement is a significant factor in children’s educational development (EEF 2021).</w:t>
      </w:r>
      <w:r w:rsidRPr="00AA1A0A">
        <w:rPr>
          <w:rStyle w:val="normaltextrun"/>
          <w:rFonts w:asciiTheme="minorHAnsi" w:hAnsiTheme="minorHAnsi" w:cstheme="minorHAnsi"/>
          <w:color w:val="000000" w:themeColor="text1"/>
          <w:sz w:val="30"/>
          <w:szCs w:val="30"/>
        </w:rPr>
        <w:t> </w:t>
      </w:r>
      <w:r w:rsidRPr="00AA1A0A">
        <w:rPr>
          <w:rStyle w:val="normaltextrun"/>
          <w:rFonts w:asciiTheme="minorHAnsi" w:hAnsiTheme="minorHAnsi" w:cstheme="minorHAnsi"/>
          <w:color w:val="000000" w:themeColor="text1"/>
        </w:rPr>
        <w:t xml:space="preserve"> At St Paul’s parents gain practical experience of kindergarten handcrafts and artistic activities at termly parents’ evenings. Parents’ evenings are led by the key person and create opportunities for the key person to share the Steiner Waldorf picture of child development and explain the ethos, e.g. the kindergarten golden rules and how they contribute to behaviour management. Parents are supported to deepen their understanding of festivals, and participate in activities such as </w:t>
      </w:r>
      <w:proofErr w:type="spellStart"/>
      <w:r w:rsidRPr="00AA1A0A">
        <w:rPr>
          <w:rStyle w:val="normaltextrun"/>
          <w:rFonts w:asciiTheme="minorHAnsi" w:hAnsiTheme="minorHAnsi" w:cstheme="minorHAnsi"/>
          <w:color w:val="000000" w:themeColor="text1"/>
        </w:rPr>
        <w:t>ringtime</w:t>
      </w:r>
      <w:proofErr w:type="spellEnd"/>
      <w:r w:rsidRPr="00AA1A0A">
        <w:rPr>
          <w:rStyle w:val="normaltextrun"/>
          <w:rFonts w:asciiTheme="minorHAnsi" w:hAnsiTheme="minorHAnsi" w:cstheme="minorHAnsi"/>
          <w:color w:val="000000" w:themeColor="text1"/>
        </w:rPr>
        <w:t xml:space="preserve"> and singing that their children experience in kindergarten. In addition to the work of the key person, there are also termly parent support evenings to build community between parents/carers and to facilitate discussions of issues arising for parents, and a sharing of solutions. Guest speakers are invited each year to talk about aspects of the education or parenting, and we offer suggestions for further reading to support parents/carers to engage with the Steiner Waldorf approach so that they can introduce it into their home life to support their child.</w:t>
      </w:r>
      <w:r w:rsidRPr="00AA1A0A">
        <w:rPr>
          <w:rStyle w:val="eop"/>
          <w:rFonts w:asciiTheme="minorHAnsi" w:hAnsiTheme="minorHAnsi" w:cstheme="minorHAnsi"/>
          <w:color w:val="000000" w:themeColor="text1"/>
        </w:rPr>
        <w:t> </w:t>
      </w:r>
    </w:p>
    <w:p w:rsidR="00AA1A0A" w:rsidRPr="00AA1A0A" w:rsidRDefault="00AA1A0A" w:rsidP="00AA1A0A">
      <w:pPr>
        <w:pStyle w:val="paragraph"/>
        <w:spacing w:before="0" w:beforeAutospacing="0" w:after="0" w:afterAutospacing="0"/>
        <w:jc w:val="both"/>
        <w:textAlignment w:val="baseline"/>
        <w:rPr>
          <w:rFonts w:asciiTheme="minorHAnsi" w:hAnsiTheme="minorHAnsi" w:cstheme="minorHAnsi"/>
          <w:color w:val="000000" w:themeColor="text1"/>
          <w:sz w:val="18"/>
          <w:szCs w:val="18"/>
        </w:rPr>
      </w:pPr>
      <w:r w:rsidRPr="00AA1A0A">
        <w:rPr>
          <w:rStyle w:val="eop"/>
          <w:rFonts w:asciiTheme="minorHAnsi" w:hAnsiTheme="minorHAnsi" w:cstheme="minorHAnsi"/>
          <w:color w:val="000000" w:themeColor="text1"/>
        </w:rPr>
        <w:t> </w:t>
      </w:r>
    </w:p>
    <w:p w:rsidR="00AA1A0A" w:rsidRPr="00AA1A0A" w:rsidRDefault="00AA1A0A" w:rsidP="00AA1A0A">
      <w:pPr>
        <w:pStyle w:val="paragraph"/>
        <w:spacing w:before="0" w:beforeAutospacing="0" w:after="0" w:afterAutospacing="0"/>
        <w:jc w:val="both"/>
        <w:textAlignment w:val="baseline"/>
        <w:rPr>
          <w:rFonts w:asciiTheme="minorHAnsi" w:hAnsiTheme="minorHAnsi" w:cstheme="minorHAnsi"/>
          <w:color w:val="000000" w:themeColor="text1"/>
          <w:sz w:val="18"/>
          <w:szCs w:val="18"/>
        </w:rPr>
      </w:pPr>
      <w:r w:rsidRPr="00AA1A0A">
        <w:rPr>
          <w:rStyle w:val="eop"/>
          <w:rFonts w:asciiTheme="minorHAnsi" w:hAnsiTheme="minorHAnsi" w:cstheme="minorHAnsi"/>
          <w:color w:val="000000" w:themeColor="text1"/>
        </w:rPr>
        <w:t> </w:t>
      </w:r>
    </w:p>
    <w:p w:rsidR="00AA1A0A" w:rsidRPr="00AA1A0A" w:rsidRDefault="00AA1A0A" w:rsidP="00AA1A0A">
      <w:pPr>
        <w:pStyle w:val="paragraph"/>
        <w:spacing w:before="0" w:beforeAutospacing="0" w:after="0" w:afterAutospacing="0"/>
        <w:jc w:val="both"/>
        <w:textAlignment w:val="baseline"/>
        <w:rPr>
          <w:rFonts w:asciiTheme="minorHAnsi" w:hAnsiTheme="minorHAnsi" w:cstheme="minorHAnsi"/>
          <w:color w:val="000000" w:themeColor="text1"/>
          <w:sz w:val="18"/>
          <w:szCs w:val="18"/>
        </w:rPr>
      </w:pPr>
      <w:r w:rsidRPr="00AA1A0A">
        <w:rPr>
          <w:rStyle w:val="normaltextrun"/>
          <w:rFonts w:asciiTheme="minorHAnsi" w:hAnsiTheme="minorHAnsi" w:cstheme="minorHAnsi"/>
          <w:color w:val="000000" w:themeColor="text1"/>
        </w:rPr>
        <w:t>October 2025</w:t>
      </w:r>
      <w:r w:rsidRPr="00AA1A0A">
        <w:rPr>
          <w:rStyle w:val="eop"/>
          <w:rFonts w:asciiTheme="minorHAnsi" w:hAnsiTheme="minorHAnsi" w:cstheme="minorHAnsi"/>
          <w:color w:val="000000" w:themeColor="text1"/>
        </w:rPr>
        <w:t> </w:t>
      </w:r>
    </w:p>
    <w:p w:rsidR="00AA1A0A" w:rsidRPr="00AA1A0A" w:rsidRDefault="00AA1A0A" w:rsidP="00AA1A0A">
      <w:pPr>
        <w:pStyle w:val="paragraph"/>
        <w:spacing w:before="0" w:beforeAutospacing="0" w:after="0" w:afterAutospacing="0"/>
        <w:jc w:val="both"/>
        <w:textAlignment w:val="baseline"/>
        <w:rPr>
          <w:rFonts w:asciiTheme="minorHAnsi" w:hAnsiTheme="minorHAnsi" w:cstheme="minorHAnsi"/>
          <w:color w:val="000000" w:themeColor="text1"/>
          <w:sz w:val="18"/>
          <w:szCs w:val="18"/>
        </w:rPr>
      </w:pPr>
      <w:r w:rsidRPr="00AA1A0A">
        <w:rPr>
          <w:rStyle w:val="normaltextrun"/>
          <w:rFonts w:asciiTheme="minorHAnsi" w:hAnsiTheme="minorHAnsi" w:cstheme="minorHAnsi"/>
          <w:color w:val="000000" w:themeColor="text1"/>
        </w:rPr>
        <w:t>Review October 2026</w:t>
      </w:r>
      <w:r w:rsidRPr="00AA1A0A">
        <w:rPr>
          <w:rStyle w:val="eop"/>
          <w:rFonts w:asciiTheme="minorHAnsi" w:hAnsiTheme="minorHAnsi" w:cstheme="minorHAnsi"/>
          <w:color w:val="000000" w:themeColor="text1"/>
        </w:rPr>
        <w:t> </w:t>
      </w:r>
    </w:p>
    <w:p w:rsidR="00DB6B81" w:rsidRPr="00DB6B81" w:rsidRDefault="00DB6B81" w:rsidP="00DB6B81">
      <w:pPr>
        <w:pStyle w:val="NormalWeb"/>
        <w:shd w:val="clear" w:color="auto" w:fill="FFFFFF"/>
        <w:spacing w:before="240" w:beforeAutospacing="0" w:after="240" w:afterAutospacing="0"/>
        <w:rPr>
          <w:rFonts w:ascii="Calibri" w:hAnsi="Calibri" w:cs="Calibri"/>
          <w:color w:val="000000" w:themeColor="text1"/>
          <w:spacing w:val="15"/>
          <w:sz w:val="22"/>
          <w:szCs w:val="22"/>
        </w:rPr>
      </w:pPr>
    </w:p>
    <w:p w:rsidR="00DB6B81" w:rsidRPr="00AF5BB2" w:rsidRDefault="00DB6B81">
      <w:pPr>
        <w:rPr>
          <w:rFonts w:ascii="Verdana" w:hAnsi="Verdana"/>
          <w:sz w:val="20"/>
          <w:szCs w:val="20"/>
        </w:rPr>
      </w:pPr>
    </w:p>
    <w:p w:rsidR="00AC41CC" w:rsidRPr="00AF5BB2" w:rsidRDefault="00AC41CC" w:rsidP="00AC41CC">
      <w:pPr>
        <w:rPr>
          <w:rFonts w:ascii="Verdana" w:hAnsi="Verdana"/>
          <w:sz w:val="20"/>
          <w:szCs w:val="20"/>
        </w:rPr>
      </w:pPr>
    </w:p>
    <w:p w:rsidR="00AC41CC" w:rsidRPr="00AF5BB2" w:rsidRDefault="00AC41CC" w:rsidP="00AC41CC">
      <w:pPr>
        <w:rPr>
          <w:rFonts w:ascii="Verdana" w:hAnsi="Verdana"/>
          <w:sz w:val="20"/>
          <w:szCs w:val="20"/>
        </w:rPr>
      </w:pPr>
    </w:p>
    <w:p w:rsidR="00AC41CC" w:rsidRPr="00AF5BB2" w:rsidRDefault="00AC41CC" w:rsidP="00AC41CC">
      <w:pPr>
        <w:rPr>
          <w:rFonts w:ascii="Verdana" w:hAnsi="Verdana"/>
          <w:sz w:val="20"/>
          <w:szCs w:val="20"/>
        </w:rPr>
      </w:pPr>
    </w:p>
    <w:p w:rsidR="00AC41CC" w:rsidRPr="00AF5BB2" w:rsidRDefault="00AC41CC" w:rsidP="00AC41CC">
      <w:pPr>
        <w:rPr>
          <w:rFonts w:ascii="Verdana" w:hAnsi="Verdana"/>
          <w:sz w:val="20"/>
          <w:szCs w:val="20"/>
        </w:rPr>
      </w:pPr>
    </w:p>
    <w:p w:rsidR="000D1ED6" w:rsidRPr="00AF5BB2" w:rsidRDefault="000D1ED6" w:rsidP="00AC41CC">
      <w:pPr>
        <w:rPr>
          <w:rFonts w:ascii="Verdana" w:hAnsi="Verdana"/>
          <w:sz w:val="20"/>
          <w:szCs w:val="20"/>
        </w:rPr>
      </w:pPr>
    </w:p>
    <w:p w:rsidR="000D1ED6" w:rsidRPr="00AF5BB2" w:rsidRDefault="000D1ED6" w:rsidP="000D1ED6">
      <w:pPr>
        <w:rPr>
          <w:rFonts w:ascii="Verdana" w:hAnsi="Verdana"/>
          <w:sz w:val="20"/>
          <w:szCs w:val="20"/>
        </w:rPr>
      </w:pPr>
    </w:p>
    <w:p w:rsidR="000D1ED6" w:rsidRPr="00AF5BB2" w:rsidRDefault="000D1ED6" w:rsidP="000D1ED6">
      <w:pPr>
        <w:rPr>
          <w:rFonts w:ascii="Verdana" w:hAnsi="Verdana"/>
          <w:sz w:val="20"/>
          <w:szCs w:val="20"/>
        </w:rPr>
      </w:pPr>
    </w:p>
    <w:p w:rsidR="000D1ED6" w:rsidRPr="00AF5BB2" w:rsidRDefault="000D1ED6" w:rsidP="000D1ED6">
      <w:pPr>
        <w:rPr>
          <w:rFonts w:ascii="Verdana" w:hAnsi="Verdana"/>
          <w:sz w:val="20"/>
          <w:szCs w:val="20"/>
        </w:rPr>
      </w:pPr>
    </w:p>
    <w:p w:rsidR="000D1ED6" w:rsidRPr="00AF5BB2" w:rsidRDefault="000D1ED6" w:rsidP="000D1ED6">
      <w:pPr>
        <w:rPr>
          <w:rFonts w:ascii="Verdana" w:hAnsi="Verdana"/>
          <w:sz w:val="20"/>
          <w:szCs w:val="20"/>
        </w:rPr>
      </w:pPr>
    </w:p>
    <w:p w:rsidR="000D1ED6" w:rsidRPr="00AF5BB2" w:rsidRDefault="000D1ED6" w:rsidP="000D1ED6">
      <w:pPr>
        <w:rPr>
          <w:rFonts w:ascii="Verdana" w:hAnsi="Verdana"/>
          <w:sz w:val="20"/>
          <w:szCs w:val="20"/>
        </w:rPr>
      </w:pPr>
    </w:p>
    <w:p w:rsidR="000D1ED6" w:rsidRPr="00AF5BB2" w:rsidRDefault="000D1ED6" w:rsidP="000D1ED6">
      <w:pPr>
        <w:rPr>
          <w:rFonts w:ascii="Verdana" w:hAnsi="Verdana"/>
          <w:sz w:val="20"/>
          <w:szCs w:val="20"/>
        </w:rPr>
      </w:pPr>
    </w:p>
    <w:p w:rsidR="000D1ED6" w:rsidRPr="00AF5BB2" w:rsidRDefault="000D1ED6" w:rsidP="000D1ED6">
      <w:pPr>
        <w:rPr>
          <w:rFonts w:ascii="Verdana" w:hAnsi="Verdana"/>
          <w:sz w:val="20"/>
          <w:szCs w:val="20"/>
        </w:rPr>
      </w:pPr>
    </w:p>
    <w:p w:rsidR="000D1ED6" w:rsidRPr="00AF5BB2" w:rsidRDefault="000D1ED6" w:rsidP="000D1ED6">
      <w:pPr>
        <w:rPr>
          <w:rFonts w:ascii="Verdana" w:hAnsi="Verdana"/>
          <w:sz w:val="20"/>
          <w:szCs w:val="20"/>
        </w:rPr>
      </w:pPr>
    </w:p>
    <w:p w:rsidR="000D1ED6" w:rsidRPr="00AF5BB2" w:rsidRDefault="000D1ED6" w:rsidP="000D1ED6">
      <w:pPr>
        <w:rPr>
          <w:rFonts w:ascii="Verdana" w:hAnsi="Verdana"/>
          <w:sz w:val="20"/>
          <w:szCs w:val="20"/>
        </w:rPr>
      </w:pPr>
    </w:p>
    <w:p w:rsidR="000D1ED6" w:rsidRPr="00AF5BB2" w:rsidRDefault="000D1ED6" w:rsidP="000D1ED6">
      <w:pPr>
        <w:rPr>
          <w:rFonts w:ascii="Verdana" w:hAnsi="Verdana"/>
          <w:sz w:val="20"/>
          <w:szCs w:val="20"/>
        </w:rPr>
      </w:pPr>
    </w:p>
    <w:p w:rsidR="000D1ED6" w:rsidRPr="00AF5BB2" w:rsidRDefault="000D1ED6" w:rsidP="000D1ED6">
      <w:pPr>
        <w:rPr>
          <w:rFonts w:ascii="Verdana" w:hAnsi="Verdana"/>
          <w:sz w:val="20"/>
          <w:szCs w:val="20"/>
        </w:rPr>
      </w:pPr>
    </w:p>
    <w:p w:rsidR="000D1ED6" w:rsidRPr="00AF5BB2" w:rsidRDefault="000D1ED6" w:rsidP="000D1ED6">
      <w:pPr>
        <w:rPr>
          <w:rFonts w:ascii="Verdana" w:hAnsi="Verdana"/>
          <w:sz w:val="20"/>
          <w:szCs w:val="20"/>
        </w:rPr>
      </w:pPr>
    </w:p>
    <w:p w:rsidR="000D1ED6" w:rsidRPr="00AF5BB2" w:rsidRDefault="000D1ED6" w:rsidP="000D1ED6">
      <w:pPr>
        <w:rPr>
          <w:rFonts w:ascii="Verdana" w:hAnsi="Verdana"/>
          <w:sz w:val="20"/>
          <w:szCs w:val="20"/>
        </w:rPr>
      </w:pPr>
    </w:p>
    <w:p w:rsidR="000D1ED6" w:rsidRPr="00AF5BB2" w:rsidRDefault="000D1ED6" w:rsidP="000D1ED6">
      <w:pPr>
        <w:rPr>
          <w:rFonts w:ascii="Verdana" w:hAnsi="Verdana"/>
          <w:sz w:val="20"/>
          <w:szCs w:val="20"/>
        </w:rPr>
      </w:pPr>
    </w:p>
    <w:p w:rsidR="00AC41CC" w:rsidRPr="00AF5BB2" w:rsidRDefault="000D1ED6" w:rsidP="000D1ED6">
      <w:pPr>
        <w:tabs>
          <w:tab w:val="left" w:pos="1929"/>
        </w:tabs>
        <w:rPr>
          <w:rFonts w:ascii="Verdana" w:hAnsi="Verdana"/>
          <w:sz w:val="20"/>
          <w:szCs w:val="20"/>
        </w:rPr>
      </w:pPr>
      <w:r w:rsidRPr="00AF5BB2">
        <w:rPr>
          <w:rFonts w:ascii="Verdana" w:hAnsi="Verdana"/>
          <w:sz w:val="20"/>
          <w:szCs w:val="20"/>
        </w:rPr>
        <w:tab/>
      </w:r>
    </w:p>
    <w:p w:rsidR="000D1ED6" w:rsidRPr="00AF5BB2" w:rsidRDefault="000D1ED6" w:rsidP="000D1ED6">
      <w:pPr>
        <w:tabs>
          <w:tab w:val="left" w:pos="1929"/>
        </w:tabs>
        <w:rPr>
          <w:rFonts w:ascii="Verdana" w:hAnsi="Verdana"/>
          <w:sz w:val="20"/>
          <w:szCs w:val="20"/>
        </w:rPr>
      </w:pPr>
    </w:p>
    <w:p w:rsidR="000D1ED6" w:rsidRPr="00AF5BB2" w:rsidRDefault="000D1ED6" w:rsidP="000D1ED6">
      <w:pPr>
        <w:tabs>
          <w:tab w:val="left" w:pos="1929"/>
        </w:tabs>
        <w:rPr>
          <w:rFonts w:ascii="Verdana" w:hAnsi="Verdana"/>
          <w:sz w:val="20"/>
          <w:szCs w:val="20"/>
        </w:rPr>
      </w:pPr>
    </w:p>
    <w:p w:rsidR="00C9381E" w:rsidRPr="00AF5BB2" w:rsidRDefault="00C9381E" w:rsidP="000D1ED6">
      <w:pPr>
        <w:tabs>
          <w:tab w:val="left" w:pos="1929"/>
        </w:tabs>
        <w:rPr>
          <w:rFonts w:ascii="Verdana" w:hAnsi="Verdana"/>
          <w:sz w:val="20"/>
          <w:szCs w:val="20"/>
        </w:rPr>
      </w:pPr>
    </w:p>
    <w:p w:rsidR="00C9381E" w:rsidRPr="00AF5BB2" w:rsidRDefault="00C9381E" w:rsidP="000D1ED6">
      <w:pPr>
        <w:tabs>
          <w:tab w:val="left" w:pos="1929"/>
        </w:tabs>
        <w:rPr>
          <w:rFonts w:ascii="Verdana" w:hAnsi="Verdana"/>
          <w:sz w:val="20"/>
          <w:szCs w:val="20"/>
        </w:rPr>
      </w:pPr>
    </w:p>
    <w:p w:rsidR="00C9381E" w:rsidRPr="00AF5BB2" w:rsidRDefault="00C9381E" w:rsidP="000D1ED6">
      <w:pPr>
        <w:tabs>
          <w:tab w:val="left" w:pos="1929"/>
        </w:tabs>
        <w:rPr>
          <w:rFonts w:ascii="Verdana" w:hAnsi="Verdana"/>
          <w:sz w:val="20"/>
          <w:szCs w:val="20"/>
        </w:rPr>
      </w:pPr>
    </w:p>
    <w:p w:rsidR="00C9381E" w:rsidRPr="00AF5BB2" w:rsidRDefault="00C9381E" w:rsidP="000D1ED6">
      <w:pPr>
        <w:tabs>
          <w:tab w:val="left" w:pos="1929"/>
        </w:tabs>
        <w:rPr>
          <w:rFonts w:ascii="Verdana" w:hAnsi="Verdana"/>
          <w:sz w:val="20"/>
          <w:szCs w:val="20"/>
        </w:rPr>
      </w:pPr>
    </w:p>
    <w:p w:rsidR="00C9381E" w:rsidRPr="00AF5BB2" w:rsidRDefault="00C9381E" w:rsidP="000D1ED6">
      <w:pPr>
        <w:tabs>
          <w:tab w:val="left" w:pos="1929"/>
        </w:tabs>
        <w:rPr>
          <w:rFonts w:ascii="Verdana" w:hAnsi="Verdana"/>
          <w:sz w:val="20"/>
          <w:szCs w:val="20"/>
        </w:rPr>
      </w:pPr>
    </w:p>
    <w:p w:rsidR="00C9381E" w:rsidRPr="00AF5BB2" w:rsidRDefault="00C9381E" w:rsidP="000D1ED6">
      <w:pPr>
        <w:tabs>
          <w:tab w:val="left" w:pos="1929"/>
        </w:tabs>
        <w:rPr>
          <w:rFonts w:ascii="Verdana" w:hAnsi="Verdana"/>
          <w:sz w:val="20"/>
          <w:szCs w:val="20"/>
        </w:rPr>
      </w:pPr>
    </w:p>
    <w:sectPr w:rsidR="00C9381E" w:rsidRPr="00AF5BB2" w:rsidSect="00C9381E">
      <w:headerReference w:type="even" r:id="rId7"/>
      <w:headerReference w:type="default" r:id="rId8"/>
      <w:footerReference w:type="even" r:id="rId9"/>
      <w:footerReference w:type="default" r:id="rId10"/>
      <w:headerReference w:type="first" r:id="rId11"/>
      <w:footerReference w:type="first" r:id="rId12"/>
      <w:pgSz w:w="11906" w:h="16838"/>
      <w:pgMar w:top="1276" w:right="1416" w:bottom="1440" w:left="1276" w:header="964" w:footer="48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45934" w:rsidRDefault="00045934" w:rsidP="00AC41CC">
      <w:pPr>
        <w:spacing w:after="0" w:line="240" w:lineRule="auto"/>
      </w:pPr>
      <w:r>
        <w:separator/>
      </w:r>
    </w:p>
  </w:endnote>
  <w:endnote w:type="continuationSeparator" w:id="0">
    <w:p w:rsidR="00045934" w:rsidRDefault="00045934" w:rsidP="00AC41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C60CD" w:rsidRDefault="000C60C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D1ED6" w:rsidRDefault="00C9381E" w:rsidP="000D1ED6">
    <w:pPr>
      <w:pStyle w:val="Footer"/>
    </w:pPr>
    <w:r>
      <w:rPr>
        <w:noProof/>
        <w:lang w:eastAsia="en-GB"/>
      </w:rPr>
      <mc:AlternateContent>
        <mc:Choice Requires="wps">
          <w:drawing>
            <wp:anchor distT="0" distB="0" distL="114300" distR="114300" simplePos="0" relativeHeight="251669504" behindDoc="0" locked="0" layoutInCell="1" allowOverlap="1" wp14:anchorId="32A37421" wp14:editId="43AAE689">
              <wp:simplePos x="0" y="0"/>
              <wp:positionH relativeFrom="column">
                <wp:posOffset>50165</wp:posOffset>
              </wp:positionH>
              <wp:positionV relativeFrom="paragraph">
                <wp:posOffset>-167005</wp:posOffset>
              </wp:positionV>
              <wp:extent cx="1362710" cy="534670"/>
              <wp:effectExtent l="0" t="0" r="8890" b="0"/>
              <wp:wrapNone/>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2710" cy="534670"/>
                      </a:xfrm>
                      <a:prstGeom prst="rect">
                        <a:avLst/>
                      </a:prstGeom>
                      <a:solidFill>
                        <a:srgbClr val="FFFFFF"/>
                      </a:solidFill>
                      <a:ln w="9525">
                        <a:noFill/>
                        <a:miter lim="800000"/>
                        <a:headEnd/>
                        <a:tailEnd/>
                      </a:ln>
                    </wps:spPr>
                    <wps:txbx>
                      <w:txbxContent>
                        <w:p w:rsidR="000D1ED6" w:rsidRPr="00372824" w:rsidRDefault="000D1ED6" w:rsidP="000D1ED6">
                          <w:pPr>
                            <w:pStyle w:val="Footer"/>
                            <w:rPr>
                              <w:color w:val="E36C0A" w:themeColor="accent6" w:themeShade="BF"/>
                              <w:sz w:val="18"/>
                              <w:szCs w:val="18"/>
                            </w:rPr>
                          </w:pPr>
                          <w:r w:rsidRPr="00372824">
                            <w:rPr>
                              <w:color w:val="E36C0A" w:themeColor="accent6" w:themeShade="BF"/>
                              <w:sz w:val="18"/>
                              <w:szCs w:val="18"/>
                            </w:rPr>
                            <w:t>St. Paul’s Steiner School</w:t>
                          </w:r>
                        </w:p>
                        <w:p w:rsidR="000D1ED6" w:rsidRPr="00372824" w:rsidRDefault="000D1ED6" w:rsidP="000D1ED6">
                          <w:pPr>
                            <w:pStyle w:val="Footer"/>
                            <w:rPr>
                              <w:color w:val="E36C0A" w:themeColor="accent6" w:themeShade="BF"/>
                              <w:sz w:val="18"/>
                              <w:szCs w:val="18"/>
                            </w:rPr>
                          </w:pPr>
                          <w:r w:rsidRPr="00372824">
                            <w:rPr>
                              <w:color w:val="E36C0A" w:themeColor="accent6" w:themeShade="BF"/>
                              <w:sz w:val="18"/>
                              <w:szCs w:val="18"/>
                            </w:rPr>
                            <w:t>1 St. Paul’s Road</w:t>
                          </w:r>
                        </w:p>
                        <w:p w:rsidR="000D1ED6" w:rsidRPr="00372824" w:rsidRDefault="000D1ED6" w:rsidP="000D1ED6">
                          <w:pPr>
                            <w:pStyle w:val="Footer"/>
                            <w:rPr>
                              <w:rFonts w:ascii="Calibri Light" w:hAnsi="Calibri Light"/>
                              <w:color w:val="E36C0A" w:themeColor="accent6" w:themeShade="BF"/>
                            </w:rPr>
                          </w:pPr>
                          <w:r w:rsidRPr="00372824">
                            <w:rPr>
                              <w:color w:val="E36C0A" w:themeColor="accent6" w:themeShade="BF"/>
                              <w:sz w:val="18"/>
                              <w:szCs w:val="18"/>
                            </w:rPr>
                            <w:t>London</w:t>
                          </w:r>
                          <w:r w:rsidRPr="00372824">
                            <w:rPr>
                              <w:rFonts w:ascii="Calibri Light" w:hAnsi="Calibri Light"/>
                              <w:color w:val="E36C0A" w:themeColor="accent6" w:themeShade="BF"/>
                            </w:rPr>
                            <w:t xml:space="preserve"> N1 2QH</w:t>
                          </w:r>
                        </w:p>
                        <w:p w:rsidR="000D1ED6" w:rsidRDefault="000D1ED6" w:rsidP="000D1ED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2A37421" id="_x0000_t202" coordsize="21600,21600" o:spt="202" path="m,l,21600r21600,l21600,xe">
              <v:stroke joinstyle="miter"/>
              <v:path gradientshapeok="t" o:connecttype="rect"/>
            </v:shapetype>
            <v:shape id="Text Box 2" o:spid="_x0000_s1026" type="#_x0000_t202" style="position:absolute;margin-left:3.95pt;margin-top:-13.15pt;width:107.3pt;height:42.1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" stroked="f">
              <v:textbox>
                <w:txbxContent>
                  <w:p w:rsidR="000D1ED6" w:rsidRPr="00372824" w:rsidRDefault="000D1ED6" w:rsidP="000D1ED6">
                    <w:pPr>
                      <w:pStyle w:val="Footer"/>
                      <w:rPr>
                        <w:color w:val="E36C0A" w:themeColor="accent6" w:themeShade="BF"/>
                        <w:sz w:val="18"/>
                        <w:szCs w:val="18"/>
                      </w:rPr>
                    </w:pPr>
                    <w:r w:rsidRPr="00372824">
                      <w:rPr>
                        <w:color w:val="E36C0A" w:themeColor="accent6" w:themeShade="BF"/>
                        <w:sz w:val="18"/>
                        <w:szCs w:val="18"/>
                      </w:rPr>
                      <w:t>St. Paul’s Steiner School</w:t>
                    </w:r>
                  </w:p>
                  <w:p w:rsidR="000D1ED6" w:rsidRPr="00372824" w:rsidRDefault="000D1ED6" w:rsidP="000D1ED6">
                    <w:pPr>
                      <w:pStyle w:val="Footer"/>
                      <w:rPr>
                        <w:color w:val="E36C0A" w:themeColor="accent6" w:themeShade="BF"/>
                        <w:sz w:val="18"/>
                        <w:szCs w:val="18"/>
                      </w:rPr>
                    </w:pPr>
                    <w:r w:rsidRPr="00372824">
                      <w:rPr>
                        <w:color w:val="E36C0A" w:themeColor="accent6" w:themeShade="BF"/>
                        <w:sz w:val="18"/>
                        <w:szCs w:val="18"/>
                      </w:rPr>
                      <w:t>1 St. Paul’s Road</w:t>
                    </w:r>
                  </w:p>
                  <w:p w:rsidR="000D1ED6" w:rsidRPr="00372824" w:rsidRDefault="000D1ED6" w:rsidP="000D1ED6">
                    <w:pPr>
                      <w:pStyle w:val="Footer"/>
                      <w:rPr>
                        <w:rFonts w:ascii="Calibri Light" w:hAnsi="Calibri Light"/>
                        <w:color w:val="E36C0A" w:themeColor="accent6" w:themeShade="BF"/>
                      </w:rPr>
                    </w:pPr>
                    <w:r w:rsidRPr="00372824">
                      <w:rPr>
                        <w:color w:val="E36C0A" w:themeColor="accent6" w:themeShade="BF"/>
                        <w:sz w:val="18"/>
                        <w:szCs w:val="18"/>
                      </w:rPr>
                      <w:t>London</w:t>
                    </w:r>
                    <w:r w:rsidRPr="00372824">
                      <w:rPr>
                        <w:rFonts w:ascii="Calibri Light" w:hAnsi="Calibri Light"/>
                        <w:color w:val="E36C0A" w:themeColor="accent6" w:themeShade="BF"/>
                      </w:rPr>
                      <w:t xml:space="preserve"> N1 2QH</w:t>
                    </w:r>
                  </w:p>
                  <w:p w:rsidR="000D1ED6" w:rsidRDefault="000D1ED6" w:rsidP="000D1ED6"/>
                </w:txbxContent>
              </v:textbox>
            </v:shape>
          </w:pict>
        </mc:Fallback>
      </mc:AlternateContent>
    </w:r>
    <w:r>
      <w:rPr>
        <w:noProof/>
        <w:lang w:eastAsia="en-GB"/>
      </w:rPr>
      <mc:AlternateContent>
        <mc:Choice Requires="wps">
          <w:drawing>
            <wp:anchor distT="0" distB="0" distL="114300" distR="114300" simplePos="0" relativeHeight="251668480" behindDoc="0" locked="0" layoutInCell="1" allowOverlap="1" wp14:anchorId="44E6DD3A" wp14:editId="67C1D8B4">
              <wp:simplePos x="0" y="0"/>
              <wp:positionH relativeFrom="column">
                <wp:posOffset>2253184</wp:posOffset>
              </wp:positionH>
              <wp:positionV relativeFrom="paragraph">
                <wp:posOffset>-78105</wp:posOffset>
              </wp:positionV>
              <wp:extent cx="1121410" cy="396240"/>
              <wp:effectExtent l="0" t="0" r="2540" b="3810"/>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1410" cy="396240"/>
                      </a:xfrm>
                      <a:prstGeom prst="rect">
                        <a:avLst/>
                      </a:prstGeom>
                      <a:solidFill>
                        <a:srgbClr val="FFFFFF"/>
                      </a:solidFill>
                      <a:ln w="9525">
                        <a:noFill/>
                        <a:miter lim="800000"/>
                        <a:headEnd/>
                        <a:tailEnd/>
                      </a:ln>
                    </wps:spPr>
                    <wps:txbx>
                      <w:txbxContent>
                        <w:p w:rsidR="000D1ED6" w:rsidRPr="00372824" w:rsidRDefault="000D1ED6" w:rsidP="000D1ED6">
                          <w:pPr>
                            <w:pStyle w:val="Footer"/>
                            <w:rPr>
                              <w:color w:val="E36C0A" w:themeColor="accent6" w:themeShade="BF"/>
                              <w:sz w:val="18"/>
                              <w:szCs w:val="18"/>
                            </w:rPr>
                          </w:pPr>
                          <w:proofErr w:type="spellStart"/>
                          <w:r w:rsidRPr="00372824">
                            <w:rPr>
                              <w:color w:val="E36C0A" w:themeColor="accent6" w:themeShade="BF"/>
                              <w:sz w:val="18"/>
                              <w:szCs w:val="18"/>
                            </w:rPr>
                            <w:t>tel</w:t>
                          </w:r>
                          <w:proofErr w:type="spellEnd"/>
                          <w:r w:rsidRPr="00372824">
                            <w:rPr>
                              <w:color w:val="E36C0A" w:themeColor="accent6" w:themeShade="BF"/>
                              <w:sz w:val="18"/>
                              <w:szCs w:val="18"/>
                            </w:rPr>
                            <w:t>: 020 7226 4454</w:t>
                          </w:r>
                        </w:p>
                        <w:p w:rsidR="000D1ED6" w:rsidRPr="000D1ED6" w:rsidRDefault="000D1ED6" w:rsidP="000D1ED6">
                          <w:pPr>
                            <w:pStyle w:val="Footer"/>
                            <w:rPr>
                              <w:color w:val="008000"/>
                              <w:sz w:val="18"/>
                              <w:szCs w:val="18"/>
                            </w:rPr>
                          </w:pPr>
                        </w:p>
                        <w:p w:rsidR="000D1ED6" w:rsidRDefault="000D1ED6" w:rsidP="000D1ED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4E6DD3A" id="_x0000_s1027" type="#_x0000_t202" style="position:absolute;margin-left:177.4pt;margin-top:-6.15pt;width:88.3pt;height:31.2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" stroked="f">
              <v:textbox>
                <w:txbxContent>
                  <w:p w:rsidR="000D1ED6" w:rsidRPr="00372824" w:rsidRDefault="000D1ED6" w:rsidP="000D1ED6">
                    <w:pPr>
                      <w:pStyle w:val="Footer"/>
                      <w:rPr>
                        <w:color w:val="E36C0A" w:themeColor="accent6" w:themeShade="BF"/>
                        <w:sz w:val="18"/>
                        <w:szCs w:val="18"/>
                      </w:rPr>
                    </w:pPr>
                    <w:proofErr w:type="spellStart"/>
                    <w:r w:rsidRPr="00372824">
                      <w:rPr>
                        <w:color w:val="E36C0A" w:themeColor="accent6" w:themeShade="BF"/>
                        <w:sz w:val="18"/>
                        <w:szCs w:val="18"/>
                      </w:rPr>
                      <w:t>tel</w:t>
                    </w:r>
                    <w:proofErr w:type="spellEnd"/>
                    <w:r w:rsidRPr="00372824">
                      <w:rPr>
                        <w:color w:val="E36C0A" w:themeColor="accent6" w:themeShade="BF"/>
                        <w:sz w:val="18"/>
                        <w:szCs w:val="18"/>
                      </w:rPr>
                      <w:t>: 020 7226 4454</w:t>
                    </w:r>
                  </w:p>
                  <w:p w:rsidR="000D1ED6" w:rsidRPr="000D1ED6" w:rsidRDefault="000D1ED6" w:rsidP="000D1ED6">
                    <w:pPr>
                      <w:pStyle w:val="Footer"/>
                      <w:rPr>
                        <w:color w:val="008000"/>
                        <w:sz w:val="18"/>
                        <w:szCs w:val="18"/>
                      </w:rPr>
                    </w:pPr>
                  </w:p>
                  <w:p w:rsidR="000D1ED6" w:rsidRDefault="000D1ED6" w:rsidP="000D1ED6"/>
                </w:txbxContent>
              </v:textbox>
            </v:shape>
          </w:pict>
        </mc:Fallback>
      </mc:AlternateContent>
    </w:r>
    <w:r>
      <w:rPr>
        <w:noProof/>
        <w:lang w:eastAsia="en-GB"/>
      </w:rPr>
      <mc:AlternateContent>
        <mc:Choice Requires="wps">
          <w:drawing>
            <wp:anchor distT="0" distB="0" distL="114300" distR="114300" simplePos="0" relativeHeight="251670528" behindDoc="0" locked="0" layoutInCell="1" allowOverlap="1" wp14:anchorId="12A35B0B" wp14:editId="1FE86CD2">
              <wp:simplePos x="0" y="0"/>
              <wp:positionH relativeFrom="column">
                <wp:posOffset>4228465</wp:posOffset>
              </wp:positionH>
              <wp:positionV relativeFrom="paragraph">
                <wp:posOffset>-164465</wp:posOffset>
              </wp:positionV>
              <wp:extent cx="2009775" cy="534670"/>
              <wp:effectExtent l="0" t="0" r="9525" b="0"/>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9775" cy="534670"/>
                      </a:xfrm>
                      <a:prstGeom prst="rect">
                        <a:avLst/>
                      </a:prstGeom>
                      <a:solidFill>
                        <a:srgbClr val="FFFFFF"/>
                      </a:solidFill>
                      <a:ln w="9525">
                        <a:noFill/>
                        <a:miter lim="800000"/>
                        <a:headEnd/>
                        <a:tailEnd/>
                      </a:ln>
                    </wps:spPr>
                    <wps:txbx>
                      <w:txbxContent>
                        <w:p w:rsidR="000D1ED6" w:rsidRPr="00372824" w:rsidRDefault="000D1ED6" w:rsidP="000D1ED6">
                          <w:pPr>
                            <w:pStyle w:val="Footer"/>
                            <w:rPr>
                              <w:color w:val="E36C0A" w:themeColor="accent6" w:themeShade="BF"/>
                              <w:sz w:val="18"/>
                              <w:szCs w:val="18"/>
                            </w:rPr>
                          </w:pPr>
                          <w:bookmarkStart w:id="0" w:name="_GoBack"/>
                          <w:r w:rsidRPr="00372824">
                            <w:rPr>
                              <w:color w:val="E36C0A" w:themeColor="accent6" w:themeShade="BF"/>
                              <w:sz w:val="18"/>
                              <w:szCs w:val="18"/>
                            </w:rPr>
                            <w:t>schooloffice@stpaulssteinerschool.org</w:t>
                          </w:r>
                        </w:p>
                        <w:p w:rsidR="000D1ED6" w:rsidRPr="00372824" w:rsidRDefault="000D1ED6" w:rsidP="000D1ED6">
                          <w:pPr>
                            <w:pStyle w:val="Footer"/>
                            <w:rPr>
                              <w:color w:val="E36C0A" w:themeColor="accent6" w:themeShade="BF"/>
                              <w:sz w:val="18"/>
                              <w:szCs w:val="18"/>
                            </w:rPr>
                          </w:pPr>
                          <w:r w:rsidRPr="00372824">
                            <w:rPr>
                              <w:color w:val="E36C0A" w:themeColor="accent6" w:themeShade="BF"/>
                              <w:sz w:val="18"/>
                              <w:szCs w:val="18"/>
                            </w:rPr>
                            <w:t>www.stpaulssteinerschool.org</w:t>
                          </w:r>
                        </w:p>
                        <w:p w:rsidR="000D1ED6" w:rsidRPr="00372824" w:rsidRDefault="000D1ED6" w:rsidP="000D1ED6">
                          <w:pPr>
                            <w:pStyle w:val="Footer"/>
                            <w:rPr>
                              <w:color w:val="E36C0A" w:themeColor="accent6" w:themeShade="BF"/>
                              <w:sz w:val="18"/>
                              <w:szCs w:val="18"/>
                            </w:rPr>
                          </w:pPr>
                          <w:r w:rsidRPr="00372824">
                            <w:rPr>
                              <w:color w:val="E36C0A" w:themeColor="accent6" w:themeShade="BF"/>
                              <w:sz w:val="18"/>
                              <w:szCs w:val="18"/>
                            </w:rPr>
                            <w:t>charity no: 1076454</w:t>
                          </w:r>
                        </w:p>
                        <w:bookmarkEnd w:id="0"/>
                        <w:p w:rsidR="000D1ED6" w:rsidRDefault="000D1ED6" w:rsidP="000D1ED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A35B0B" id="_x0000_s1028" type="#_x0000_t202" style="position:absolute;margin-left:332.95pt;margin-top:-12.95pt;width:158.25pt;height:42.1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" stroked="f">
              <v:textbox>
                <w:txbxContent>
                  <w:p w:rsidR="000D1ED6" w:rsidRPr="00372824" w:rsidRDefault="000D1ED6" w:rsidP="000D1ED6">
                    <w:pPr>
                      <w:pStyle w:val="Footer"/>
                      <w:rPr>
                        <w:color w:val="E36C0A" w:themeColor="accent6" w:themeShade="BF"/>
                        <w:sz w:val="18"/>
                        <w:szCs w:val="18"/>
                      </w:rPr>
                    </w:pPr>
                    <w:bookmarkStart w:id="1" w:name="_GoBack"/>
                    <w:r w:rsidRPr="00372824">
                      <w:rPr>
                        <w:color w:val="E36C0A" w:themeColor="accent6" w:themeShade="BF"/>
                        <w:sz w:val="18"/>
                        <w:szCs w:val="18"/>
                      </w:rPr>
                      <w:t>schooloffice@stpaulssteinerschool.org</w:t>
                    </w:r>
                  </w:p>
                  <w:p w:rsidR="000D1ED6" w:rsidRPr="00372824" w:rsidRDefault="000D1ED6" w:rsidP="000D1ED6">
                    <w:pPr>
                      <w:pStyle w:val="Footer"/>
                      <w:rPr>
                        <w:color w:val="E36C0A" w:themeColor="accent6" w:themeShade="BF"/>
                        <w:sz w:val="18"/>
                        <w:szCs w:val="18"/>
                      </w:rPr>
                    </w:pPr>
                    <w:r w:rsidRPr="00372824">
                      <w:rPr>
                        <w:color w:val="E36C0A" w:themeColor="accent6" w:themeShade="BF"/>
                        <w:sz w:val="18"/>
                        <w:szCs w:val="18"/>
                      </w:rPr>
                      <w:t>www.stpaulssteinerschool.org</w:t>
                    </w:r>
                  </w:p>
                  <w:p w:rsidR="000D1ED6" w:rsidRPr="00372824" w:rsidRDefault="000D1ED6" w:rsidP="000D1ED6">
                    <w:pPr>
                      <w:pStyle w:val="Footer"/>
                      <w:rPr>
                        <w:color w:val="E36C0A" w:themeColor="accent6" w:themeShade="BF"/>
                        <w:sz w:val="18"/>
                        <w:szCs w:val="18"/>
                      </w:rPr>
                    </w:pPr>
                    <w:r w:rsidRPr="00372824">
                      <w:rPr>
                        <w:color w:val="E36C0A" w:themeColor="accent6" w:themeShade="BF"/>
                        <w:sz w:val="18"/>
                        <w:szCs w:val="18"/>
                      </w:rPr>
                      <w:t>charity no: 1076454</w:t>
                    </w:r>
                  </w:p>
                  <w:bookmarkEnd w:id="1"/>
                  <w:p w:rsidR="000D1ED6" w:rsidRDefault="000D1ED6" w:rsidP="000D1ED6"/>
                </w:txbxContent>
              </v:textbox>
            </v:shape>
          </w:pict>
        </mc:Fallback>
      </mc:AlternateContent>
    </w:r>
  </w:p>
  <w:p w:rsidR="000D1ED6" w:rsidRDefault="000D1ED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D1ED6" w:rsidRDefault="00C9381E">
    <w:pPr>
      <w:pStyle w:val="Footer"/>
    </w:pPr>
    <w:r>
      <w:rPr>
        <w:noProof/>
        <w:lang w:eastAsia="en-GB"/>
      </w:rPr>
      <mc:AlternateContent>
        <mc:Choice Requires="wps">
          <w:drawing>
            <wp:anchor distT="0" distB="0" distL="114300" distR="114300" simplePos="0" relativeHeight="251666432" behindDoc="0" locked="0" layoutInCell="1" allowOverlap="1" wp14:anchorId="7E0E7C3A" wp14:editId="0CC0C25F">
              <wp:simplePos x="0" y="0"/>
              <wp:positionH relativeFrom="column">
                <wp:posOffset>4209415</wp:posOffset>
              </wp:positionH>
              <wp:positionV relativeFrom="paragraph">
                <wp:posOffset>-355600</wp:posOffset>
              </wp:positionV>
              <wp:extent cx="2200275" cy="534670"/>
              <wp:effectExtent l="0" t="0" r="9525" b="0"/>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0275" cy="534670"/>
                      </a:xfrm>
                      <a:prstGeom prst="rect">
                        <a:avLst/>
                      </a:prstGeom>
                      <a:solidFill>
                        <a:srgbClr val="FFFFFF"/>
                      </a:solidFill>
                      <a:ln w="9525">
                        <a:noFill/>
                        <a:miter lim="800000"/>
                        <a:headEnd/>
                        <a:tailEnd/>
                      </a:ln>
                    </wps:spPr>
                    <wps:txbx>
                      <w:txbxContent>
                        <w:p w:rsidR="000D1ED6" w:rsidRPr="001E0D2D" w:rsidRDefault="000D1ED6" w:rsidP="000D1ED6">
                          <w:pPr>
                            <w:pStyle w:val="Footer"/>
                            <w:rPr>
                              <w:color w:val="E36C0A" w:themeColor="accent6" w:themeShade="BF"/>
                              <w:sz w:val="18"/>
                              <w:szCs w:val="18"/>
                            </w:rPr>
                          </w:pPr>
                          <w:r w:rsidRPr="001E0D2D">
                            <w:rPr>
                              <w:color w:val="E36C0A" w:themeColor="accent6" w:themeShade="BF"/>
                              <w:sz w:val="18"/>
                              <w:szCs w:val="18"/>
                            </w:rPr>
                            <w:t>schooloffice@stpauls</w:t>
                          </w:r>
                          <w:r w:rsidR="001E0D2D" w:rsidRPr="001E0D2D">
                            <w:rPr>
                              <w:color w:val="E36C0A" w:themeColor="accent6" w:themeShade="BF"/>
                              <w:sz w:val="18"/>
                              <w:szCs w:val="18"/>
                            </w:rPr>
                            <w:t>waldorf</w:t>
                          </w:r>
                          <w:r w:rsidRPr="001E0D2D">
                            <w:rPr>
                              <w:color w:val="E36C0A" w:themeColor="accent6" w:themeShade="BF"/>
                              <w:sz w:val="18"/>
                              <w:szCs w:val="18"/>
                            </w:rPr>
                            <w:t>school.org</w:t>
                          </w:r>
                        </w:p>
                        <w:p w:rsidR="000D1ED6" w:rsidRPr="001E0D2D" w:rsidRDefault="000D1ED6" w:rsidP="000D1ED6">
                          <w:pPr>
                            <w:pStyle w:val="Footer"/>
                            <w:rPr>
                              <w:color w:val="E36C0A" w:themeColor="accent6" w:themeShade="BF"/>
                              <w:sz w:val="18"/>
                              <w:szCs w:val="18"/>
                            </w:rPr>
                          </w:pPr>
                          <w:r w:rsidRPr="001E0D2D">
                            <w:rPr>
                              <w:color w:val="E36C0A" w:themeColor="accent6" w:themeShade="BF"/>
                              <w:sz w:val="18"/>
                              <w:szCs w:val="18"/>
                            </w:rPr>
                            <w:t>www.stpauls</w:t>
                          </w:r>
                          <w:r w:rsidR="003C1355">
                            <w:rPr>
                              <w:color w:val="E36C0A" w:themeColor="accent6" w:themeShade="BF"/>
                              <w:sz w:val="18"/>
                              <w:szCs w:val="18"/>
                            </w:rPr>
                            <w:t>waldorf</w:t>
                          </w:r>
                          <w:r w:rsidRPr="001E0D2D">
                            <w:rPr>
                              <w:color w:val="E36C0A" w:themeColor="accent6" w:themeShade="BF"/>
                              <w:sz w:val="18"/>
                              <w:szCs w:val="18"/>
                            </w:rPr>
                            <w:t>school.org</w:t>
                          </w:r>
                        </w:p>
                        <w:p w:rsidR="000D1ED6" w:rsidRPr="001E0D2D" w:rsidRDefault="000D1ED6" w:rsidP="000D1ED6">
                          <w:pPr>
                            <w:pStyle w:val="Footer"/>
                            <w:rPr>
                              <w:color w:val="E36C0A" w:themeColor="accent6" w:themeShade="BF"/>
                              <w:sz w:val="18"/>
                              <w:szCs w:val="18"/>
                            </w:rPr>
                          </w:pPr>
                          <w:r w:rsidRPr="001E0D2D">
                            <w:rPr>
                              <w:color w:val="E36C0A" w:themeColor="accent6" w:themeShade="BF"/>
                              <w:sz w:val="18"/>
                              <w:szCs w:val="18"/>
                            </w:rPr>
                            <w:t>charity no: 1076454</w:t>
                          </w:r>
                        </w:p>
                        <w:p w:rsidR="000D1ED6" w:rsidRDefault="000D1ED6" w:rsidP="000D1ED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E0E7C3A" id="_x0000_t202" coordsize="21600,21600" o:spt="202" path="m,l,21600r21600,l21600,xe">
              <v:stroke joinstyle="miter"/>
              <v:path gradientshapeok="t" o:connecttype="rect"/>
            </v:shapetype>
            <v:shape id="_x0000_s1029" type="#_x0000_t202" style="position:absolute;margin-left:331.45pt;margin-top:-28pt;width:173.25pt;height:42.1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" stroked="f">
              <v:textbox>
                <w:txbxContent>
                  <w:p w:rsidR="000D1ED6" w:rsidRPr="001E0D2D" w:rsidRDefault="000D1ED6" w:rsidP="000D1ED6">
                    <w:pPr>
                      <w:pStyle w:val="Footer"/>
                      <w:rPr>
                        <w:color w:val="E36C0A" w:themeColor="accent6" w:themeShade="BF"/>
                        <w:sz w:val="18"/>
                        <w:szCs w:val="18"/>
                      </w:rPr>
                    </w:pPr>
                    <w:r w:rsidRPr="001E0D2D">
                      <w:rPr>
                        <w:color w:val="E36C0A" w:themeColor="accent6" w:themeShade="BF"/>
                        <w:sz w:val="18"/>
                        <w:szCs w:val="18"/>
                      </w:rPr>
                      <w:t>schooloffice@stpauls</w:t>
                    </w:r>
                    <w:r w:rsidR="001E0D2D" w:rsidRPr="001E0D2D">
                      <w:rPr>
                        <w:color w:val="E36C0A" w:themeColor="accent6" w:themeShade="BF"/>
                        <w:sz w:val="18"/>
                        <w:szCs w:val="18"/>
                      </w:rPr>
                      <w:t>waldorf</w:t>
                    </w:r>
                    <w:r w:rsidRPr="001E0D2D">
                      <w:rPr>
                        <w:color w:val="E36C0A" w:themeColor="accent6" w:themeShade="BF"/>
                        <w:sz w:val="18"/>
                        <w:szCs w:val="18"/>
                      </w:rPr>
                      <w:t>school.org</w:t>
                    </w:r>
                  </w:p>
                  <w:p w:rsidR="000D1ED6" w:rsidRPr="001E0D2D" w:rsidRDefault="000D1ED6" w:rsidP="000D1ED6">
                    <w:pPr>
                      <w:pStyle w:val="Footer"/>
                      <w:rPr>
                        <w:color w:val="E36C0A" w:themeColor="accent6" w:themeShade="BF"/>
                        <w:sz w:val="18"/>
                        <w:szCs w:val="18"/>
                      </w:rPr>
                    </w:pPr>
                    <w:r w:rsidRPr="001E0D2D">
                      <w:rPr>
                        <w:color w:val="E36C0A" w:themeColor="accent6" w:themeShade="BF"/>
                        <w:sz w:val="18"/>
                        <w:szCs w:val="18"/>
                      </w:rPr>
                      <w:t>www.stpauls</w:t>
                    </w:r>
                    <w:r w:rsidR="003C1355">
                      <w:rPr>
                        <w:color w:val="E36C0A" w:themeColor="accent6" w:themeShade="BF"/>
                        <w:sz w:val="18"/>
                        <w:szCs w:val="18"/>
                      </w:rPr>
                      <w:t>waldorf</w:t>
                    </w:r>
                    <w:r w:rsidRPr="001E0D2D">
                      <w:rPr>
                        <w:color w:val="E36C0A" w:themeColor="accent6" w:themeShade="BF"/>
                        <w:sz w:val="18"/>
                        <w:szCs w:val="18"/>
                      </w:rPr>
                      <w:t>school.org</w:t>
                    </w:r>
                  </w:p>
                  <w:p w:rsidR="000D1ED6" w:rsidRPr="001E0D2D" w:rsidRDefault="000D1ED6" w:rsidP="000D1ED6">
                    <w:pPr>
                      <w:pStyle w:val="Footer"/>
                      <w:rPr>
                        <w:color w:val="E36C0A" w:themeColor="accent6" w:themeShade="BF"/>
                        <w:sz w:val="18"/>
                        <w:szCs w:val="18"/>
                      </w:rPr>
                    </w:pPr>
                    <w:r w:rsidRPr="001E0D2D">
                      <w:rPr>
                        <w:color w:val="E36C0A" w:themeColor="accent6" w:themeShade="BF"/>
                        <w:sz w:val="18"/>
                        <w:szCs w:val="18"/>
                      </w:rPr>
                      <w:t>charity no: 1076454</w:t>
                    </w:r>
                  </w:p>
                  <w:p w:rsidR="000D1ED6" w:rsidRDefault="000D1ED6" w:rsidP="000D1ED6"/>
                </w:txbxContent>
              </v:textbox>
            </v:shape>
          </w:pict>
        </mc:Fallback>
      </mc:AlternateContent>
    </w:r>
    <w:r>
      <w:rPr>
        <w:noProof/>
        <w:lang w:eastAsia="en-GB"/>
      </w:rPr>
      <mc:AlternateContent>
        <mc:Choice Requires="wps">
          <w:drawing>
            <wp:anchor distT="0" distB="0" distL="114300" distR="114300" simplePos="0" relativeHeight="251662336" behindDoc="0" locked="0" layoutInCell="1" allowOverlap="1" wp14:anchorId="24A2E2A7" wp14:editId="17DDE754">
              <wp:simplePos x="0" y="0"/>
              <wp:positionH relativeFrom="column">
                <wp:posOffset>2270760</wp:posOffset>
              </wp:positionH>
              <wp:positionV relativeFrom="paragraph">
                <wp:posOffset>-233045</wp:posOffset>
              </wp:positionV>
              <wp:extent cx="1121410" cy="396240"/>
              <wp:effectExtent l="0" t="0" r="2540" b="3810"/>
              <wp:wrapNone/>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1410" cy="396240"/>
                      </a:xfrm>
                      <a:prstGeom prst="rect">
                        <a:avLst/>
                      </a:prstGeom>
                      <a:solidFill>
                        <a:srgbClr val="FFFFFF"/>
                      </a:solidFill>
                      <a:ln w="9525">
                        <a:noFill/>
                        <a:miter lim="800000"/>
                        <a:headEnd/>
                        <a:tailEnd/>
                      </a:ln>
                    </wps:spPr>
                    <wps:txbx>
                      <w:txbxContent>
                        <w:p w:rsidR="000D1ED6" w:rsidRPr="001E0D2D" w:rsidRDefault="000D1ED6" w:rsidP="000D1ED6">
                          <w:pPr>
                            <w:pStyle w:val="Footer"/>
                            <w:rPr>
                              <w:color w:val="E36C0A" w:themeColor="accent6" w:themeShade="BF"/>
                              <w:sz w:val="18"/>
                              <w:szCs w:val="18"/>
                            </w:rPr>
                          </w:pPr>
                          <w:proofErr w:type="spellStart"/>
                          <w:r w:rsidRPr="001E0D2D">
                            <w:rPr>
                              <w:color w:val="E36C0A" w:themeColor="accent6" w:themeShade="BF"/>
                              <w:sz w:val="18"/>
                              <w:szCs w:val="18"/>
                            </w:rPr>
                            <w:t>tel</w:t>
                          </w:r>
                          <w:proofErr w:type="spellEnd"/>
                          <w:r w:rsidRPr="001E0D2D">
                            <w:rPr>
                              <w:color w:val="E36C0A" w:themeColor="accent6" w:themeShade="BF"/>
                              <w:sz w:val="18"/>
                              <w:szCs w:val="18"/>
                            </w:rPr>
                            <w:t>: 020 7226 4454</w:t>
                          </w:r>
                        </w:p>
                        <w:p w:rsidR="000D1ED6" w:rsidRDefault="000D1ED6" w:rsidP="000D1ED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4A2E2A7" id="_x0000_s1030" type="#_x0000_t202" style="position:absolute;margin-left:178.8pt;margin-top:-18.35pt;width:88.3pt;height:31.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" stroked="f">
              <v:textbox>
                <w:txbxContent>
                  <w:p w:rsidR="000D1ED6" w:rsidRPr="001E0D2D" w:rsidRDefault="000D1ED6" w:rsidP="000D1ED6">
                    <w:pPr>
                      <w:pStyle w:val="Footer"/>
                      <w:rPr>
                        <w:color w:val="E36C0A" w:themeColor="accent6" w:themeShade="BF"/>
                        <w:sz w:val="18"/>
                        <w:szCs w:val="18"/>
                      </w:rPr>
                    </w:pPr>
                    <w:proofErr w:type="spellStart"/>
                    <w:r w:rsidRPr="001E0D2D">
                      <w:rPr>
                        <w:color w:val="E36C0A" w:themeColor="accent6" w:themeShade="BF"/>
                        <w:sz w:val="18"/>
                        <w:szCs w:val="18"/>
                      </w:rPr>
                      <w:t>tel</w:t>
                    </w:r>
                    <w:proofErr w:type="spellEnd"/>
                    <w:r w:rsidRPr="001E0D2D">
                      <w:rPr>
                        <w:color w:val="E36C0A" w:themeColor="accent6" w:themeShade="BF"/>
                        <w:sz w:val="18"/>
                        <w:szCs w:val="18"/>
                      </w:rPr>
                      <w:t>: 020 7226 4454</w:t>
                    </w:r>
                  </w:p>
                  <w:p w:rsidR="000D1ED6" w:rsidRDefault="000D1ED6" w:rsidP="000D1ED6"/>
                </w:txbxContent>
              </v:textbox>
            </v:shape>
          </w:pict>
        </mc:Fallback>
      </mc:AlternateContent>
    </w:r>
    <w:r>
      <w:rPr>
        <w:noProof/>
        <w:lang w:eastAsia="en-GB"/>
      </w:rPr>
      <mc:AlternateContent>
        <mc:Choice Requires="wps">
          <w:drawing>
            <wp:anchor distT="0" distB="0" distL="114300" distR="114300" simplePos="0" relativeHeight="251664384" behindDoc="0" locked="0" layoutInCell="1" allowOverlap="1" wp14:anchorId="37004002" wp14:editId="1FA452F0">
              <wp:simplePos x="0" y="0"/>
              <wp:positionH relativeFrom="column">
                <wp:posOffset>42246</wp:posOffset>
              </wp:positionH>
              <wp:positionV relativeFrom="paragraph">
                <wp:posOffset>-348615</wp:posOffset>
              </wp:positionV>
              <wp:extent cx="1362710" cy="534670"/>
              <wp:effectExtent l="0" t="0" r="8890" b="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2710" cy="534670"/>
                      </a:xfrm>
                      <a:prstGeom prst="rect">
                        <a:avLst/>
                      </a:prstGeom>
                      <a:solidFill>
                        <a:srgbClr val="FFFFFF"/>
                      </a:solidFill>
                      <a:ln w="9525">
                        <a:noFill/>
                        <a:miter lim="800000"/>
                        <a:headEnd/>
                        <a:tailEnd/>
                      </a:ln>
                    </wps:spPr>
                    <wps:txbx>
                      <w:txbxContent>
                        <w:p w:rsidR="000D1ED6" w:rsidRPr="001E0D2D" w:rsidRDefault="000D1ED6" w:rsidP="000D1ED6">
                          <w:pPr>
                            <w:pStyle w:val="Footer"/>
                            <w:rPr>
                              <w:color w:val="E36C0A" w:themeColor="accent6" w:themeShade="BF"/>
                              <w:sz w:val="18"/>
                              <w:szCs w:val="18"/>
                            </w:rPr>
                          </w:pPr>
                          <w:r w:rsidRPr="001E0D2D">
                            <w:rPr>
                              <w:color w:val="E36C0A" w:themeColor="accent6" w:themeShade="BF"/>
                              <w:sz w:val="18"/>
                              <w:szCs w:val="18"/>
                            </w:rPr>
                            <w:t xml:space="preserve">St. Paul’s </w:t>
                          </w:r>
                          <w:r w:rsidR="001E0D2D" w:rsidRPr="001E0D2D">
                            <w:rPr>
                              <w:color w:val="E36C0A" w:themeColor="accent6" w:themeShade="BF"/>
                              <w:sz w:val="18"/>
                              <w:szCs w:val="18"/>
                            </w:rPr>
                            <w:t>Waldorf</w:t>
                          </w:r>
                          <w:r w:rsidRPr="001E0D2D">
                            <w:rPr>
                              <w:color w:val="E36C0A" w:themeColor="accent6" w:themeShade="BF"/>
                              <w:sz w:val="18"/>
                              <w:szCs w:val="18"/>
                            </w:rPr>
                            <w:t xml:space="preserve"> School</w:t>
                          </w:r>
                        </w:p>
                        <w:p w:rsidR="000D1ED6" w:rsidRPr="001E0D2D" w:rsidRDefault="000D1ED6" w:rsidP="000D1ED6">
                          <w:pPr>
                            <w:pStyle w:val="Footer"/>
                            <w:rPr>
                              <w:color w:val="E36C0A" w:themeColor="accent6" w:themeShade="BF"/>
                              <w:sz w:val="18"/>
                              <w:szCs w:val="18"/>
                            </w:rPr>
                          </w:pPr>
                          <w:r w:rsidRPr="001E0D2D">
                            <w:rPr>
                              <w:color w:val="E36C0A" w:themeColor="accent6" w:themeShade="BF"/>
                              <w:sz w:val="18"/>
                              <w:szCs w:val="18"/>
                            </w:rPr>
                            <w:t>1 St. Paul’s Road</w:t>
                          </w:r>
                        </w:p>
                        <w:p w:rsidR="000D1ED6" w:rsidRPr="001E0D2D" w:rsidRDefault="000D1ED6" w:rsidP="000D1ED6">
                          <w:pPr>
                            <w:pStyle w:val="Footer"/>
                            <w:rPr>
                              <w:rFonts w:ascii="Calibri Light" w:hAnsi="Calibri Light"/>
                              <w:color w:val="E36C0A" w:themeColor="accent6" w:themeShade="BF"/>
                            </w:rPr>
                          </w:pPr>
                          <w:r w:rsidRPr="001E0D2D">
                            <w:rPr>
                              <w:color w:val="E36C0A" w:themeColor="accent6" w:themeShade="BF"/>
                              <w:sz w:val="18"/>
                              <w:szCs w:val="18"/>
                            </w:rPr>
                            <w:t>London</w:t>
                          </w:r>
                          <w:r w:rsidRPr="001E0D2D">
                            <w:rPr>
                              <w:rFonts w:ascii="Calibri Light" w:hAnsi="Calibri Light"/>
                              <w:color w:val="E36C0A" w:themeColor="accent6" w:themeShade="BF"/>
                            </w:rPr>
                            <w:t xml:space="preserve"> N1 2QH</w:t>
                          </w:r>
                        </w:p>
                        <w:p w:rsidR="000D1ED6" w:rsidRDefault="000D1ED6" w:rsidP="000D1ED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7004002" id="_x0000_s1031" type="#_x0000_t202" style="position:absolute;margin-left:3.35pt;margin-top:-27.45pt;width:107.3pt;height:42.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" stroked="f">
              <v:textbox>
                <w:txbxContent>
                  <w:p w:rsidR="000D1ED6" w:rsidRPr="001E0D2D" w:rsidRDefault="000D1ED6" w:rsidP="000D1ED6">
                    <w:pPr>
                      <w:pStyle w:val="Footer"/>
                      <w:rPr>
                        <w:color w:val="E36C0A" w:themeColor="accent6" w:themeShade="BF"/>
                        <w:sz w:val="18"/>
                        <w:szCs w:val="18"/>
                      </w:rPr>
                    </w:pPr>
                    <w:r w:rsidRPr="001E0D2D">
                      <w:rPr>
                        <w:color w:val="E36C0A" w:themeColor="accent6" w:themeShade="BF"/>
                        <w:sz w:val="18"/>
                        <w:szCs w:val="18"/>
                      </w:rPr>
                      <w:t xml:space="preserve">St. Paul’s </w:t>
                    </w:r>
                    <w:r w:rsidR="001E0D2D" w:rsidRPr="001E0D2D">
                      <w:rPr>
                        <w:color w:val="E36C0A" w:themeColor="accent6" w:themeShade="BF"/>
                        <w:sz w:val="18"/>
                        <w:szCs w:val="18"/>
                      </w:rPr>
                      <w:t>Waldorf</w:t>
                    </w:r>
                    <w:r w:rsidRPr="001E0D2D">
                      <w:rPr>
                        <w:color w:val="E36C0A" w:themeColor="accent6" w:themeShade="BF"/>
                        <w:sz w:val="18"/>
                        <w:szCs w:val="18"/>
                      </w:rPr>
                      <w:t xml:space="preserve"> School</w:t>
                    </w:r>
                  </w:p>
                  <w:p w:rsidR="000D1ED6" w:rsidRPr="001E0D2D" w:rsidRDefault="000D1ED6" w:rsidP="000D1ED6">
                    <w:pPr>
                      <w:pStyle w:val="Footer"/>
                      <w:rPr>
                        <w:color w:val="E36C0A" w:themeColor="accent6" w:themeShade="BF"/>
                        <w:sz w:val="18"/>
                        <w:szCs w:val="18"/>
                      </w:rPr>
                    </w:pPr>
                    <w:r w:rsidRPr="001E0D2D">
                      <w:rPr>
                        <w:color w:val="E36C0A" w:themeColor="accent6" w:themeShade="BF"/>
                        <w:sz w:val="18"/>
                        <w:szCs w:val="18"/>
                      </w:rPr>
                      <w:t>1 St. Paul’s Road</w:t>
                    </w:r>
                  </w:p>
                  <w:p w:rsidR="000D1ED6" w:rsidRPr="001E0D2D" w:rsidRDefault="000D1ED6" w:rsidP="000D1ED6">
                    <w:pPr>
                      <w:pStyle w:val="Footer"/>
                      <w:rPr>
                        <w:rFonts w:ascii="Calibri Light" w:hAnsi="Calibri Light"/>
                        <w:color w:val="E36C0A" w:themeColor="accent6" w:themeShade="BF"/>
                      </w:rPr>
                    </w:pPr>
                    <w:r w:rsidRPr="001E0D2D">
                      <w:rPr>
                        <w:color w:val="E36C0A" w:themeColor="accent6" w:themeShade="BF"/>
                        <w:sz w:val="18"/>
                        <w:szCs w:val="18"/>
                      </w:rPr>
                      <w:t>London</w:t>
                    </w:r>
                    <w:r w:rsidRPr="001E0D2D">
                      <w:rPr>
                        <w:rFonts w:ascii="Calibri Light" w:hAnsi="Calibri Light"/>
                        <w:color w:val="E36C0A" w:themeColor="accent6" w:themeShade="BF"/>
                      </w:rPr>
                      <w:t xml:space="preserve"> N1 2QH</w:t>
                    </w:r>
                  </w:p>
                  <w:p w:rsidR="000D1ED6" w:rsidRDefault="000D1ED6" w:rsidP="000D1ED6"/>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45934" w:rsidRDefault="00045934" w:rsidP="00AC41CC">
      <w:pPr>
        <w:spacing w:after="0" w:line="240" w:lineRule="auto"/>
      </w:pPr>
      <w:r>
        <w:separator/>
      </w:r>
    </w:p>
  </w:footnote>
  <w:footnote w:type="continuationSeparator" w:id="0">
    <w:p w:rsidR="00045934" w:rsidRDefault="00045934" w:rsidP="00AC41C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C60CD" w:rsidRDefault="000C60C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C60CD" w:rsidRDefault="000C60C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C41CC" w:rsidRDefault="000C60CD">
    <w:pPr>
      <w:pStyle w:val="Header"/>
    </w:pPr>
    <w:r>
      <w:rPr>
        <w:noProof/>
      </w:rPr>
      <w:drawing>
        <wp:anchor distT="0" distB="0" distL="114300" distR="114300" simplePos="0" relativeHeight="251671552" behindDoc="0" locked="0" layoutInCell="1" allowOverlap="1">
          <wp:simplePos x="0" y="0"/>
          <wp:positionH relativeFrom="margin">
            <wp:posOffset>4209415</wp:posOffset>
          </wp:positionH>
          <wp:positionV relativeFrom="page">
            <wp:align>top</wp:align>
          </wp:positionV>
          <wp:extent cx="2404110" cy="1602105"/>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NEW LOGO DRAFT.png"/>
                  <pic:cNvPicPr/>
                </pic:nvPicPr>
                <pic:blipFill>
                  <a:blip r:embed="rId1">
                    <a:extLst>
                      <a:ext uri="{28A0092B-C50C-407E-A947-70E740481C1C}">
                        <a14:useLocalDpi xmlns:a14="http://schemas.microsoft.com/office/drawing/2010/main" val="0"/>
                      </a:ext>
                    </a:extLst>
                  </a:blip>
                  <a:stretch>
                    <a:fillRect/>
                  </a:stretch>
                </pic:blipFill>
                <pic:spPr>
                  <a:xfrm>
                    <a:off x="0" y="0"/>
                    <a:ext cx="2404110" cy="1602105"/>
                  </a:xfrm>
                  <a:prstGeom prst="rect">
                    <a:avLst/>
                  </a:prstGeom>
                </pic:spPr>
              </pic:pic>
            </a:graphicData>
          </a:graphic>
          <wp14:sizeRelH relativeFrom="margin">
            <wp14:pctWidth>0</wp14:pctWidth>
          </wp14:sizeRelH>
          <wp14:sizeRelV relativeFrom="margin">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5934"/>
    <w:rsid w:val="00045934"/>
    <w:rsid w:val="000C60CD"/>
    <w:rsid w:val="000D1ED6"/>
    <w:rsid w:val="001A28E0"/>
    <w:rsid w:val="001E0D2D"/>
    <w:rsid w:val="00372824"/>
    <w:rsid w:val="003C1355"/>
    <w:rsid w:val="004A1577"/>
    <w:rsid w:val="004D18D8"/>
    <w:rsid w:val="00AA1A0A"/>
    <w:rsid w:val="00AC41CC"/>
    <w:rsid w:val="00AF5BB2"/>
    <w:rsid w:val="00B02472"/>
    <w:rsid w:val="00C9381E"/>
    <w:rsid w:val="00DB6B81"/>
    <w:rsid w:val="00E028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5B5FCBD3"/>
  <w15:docId w15:val="{9295AA8E-2210-4E07-9F31-7295A2D5CD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D1ED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C41C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C41CC"/>
  </w:style>
  <w:style w:type="paragraph" w:styleId="Footer">
    <w:name w:val="footer"/>
    <w:basedOn w:val="Normal"/>
    <w:link w:val="FooterChar"/>
    <w:uiPriority w:val="99"/>
    <w:unhideWhenUsed/>
    <w:rsid w:val="00AC41C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C41CC"/>
  </w:style>
  <w:style w:type="paragraph" w:styleId="BalloonText">
    <w:name w:val="Balloon Text"/>
    <w:basedOn w:val="Normal"/>
    <w:link w:val="BalloonTextChar"/>
    <w:uiPriority w:val="99"/>
    <w:semiHidden/>
    <w:unhideWhenUsed/>
    <w:rsid w:val="00AC41C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C41CC"/>
    <w:rPr>
      <w:rFonts w:ascii="Tahoma" w:hAnsi="Tahoma" w:cs="Tahoma"/>
      <w:sz w:val="16"/>
      <w:szCs w:val="16"/>
    </w:rPr>
  </w:style>
  <w:style w:type="character" w:styleId="Hyperlink">
    <w:name w:val="Hyperlink"/>
    <w:basedOn w:val="DefaultParagraphFont"/>
    <w:uiPriority w:val="99"/>
    <w:unhideWhenUsed/>
    <w:rsid w:val="000D1ED6"/>
    <w:rPr>
      <w:color w:val="0000FF" w:themeColor="hyperlink"/>
      <w:u w:val="single"/>
    </w:rPr>
  </w:style>
  <w:style w:type="character" w:styleId="UnresolvedMention">
    <w:name w:val="Unresolved Mention"/>
    <w:basedOn w:val="DefaultParagraphFont"/>
    <w:uiPriority w:val="99"/>
    <w:semiHidden/>
    <w:unhideWhenUsed/>
    <w:rsid w:val="003C1355"/>
    <w:rPr>
      <w:color w:val="605E5C"/>
      <w:shd w:val="clear" w:color="auto" w:fill="E1DFDD"/>
    </w:rPr>
  </w:style>
  <w:style w:type="paragraph" w:styleId="NormalWeb">
    <w:name w:val="Normal (Web)"/>
    <w:basedOn w:val="Normal"/>
    <w:uiPriority w:val="99"/>
    <w:semiHidden/>
    <w:unhideWhenUsed/>
    <w:rsid w:val="00DB6B8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DB6B81"/>
    <w:rPr>
      <w:b/>
      <w:bCs/>
    </w:rPr>
  </w:style>
  <w:style w:type="paragraph" w:customStyle="1" w:styleId="paragraph">
    <w:name w:val="paragraph"/>
    <w:basedOn w:val="Normal"/>
    <w:rsid w:val="00AA1A0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AA1A0A"/>
  </w:style>
  <w:style w:type="character" w:customStyle="1" w:styleId="eop">
    <w:name w:val="eop"/>
    <w:basedOn w:val="DefaultParagraphFont"/>
    <w:rsid w:val="00AA1A0A"/>
  </w:style>
  <w:style w:type="character" w:customStyle="1" w:styleId="scxw109653848">
    <w:name w:val="scxw109653848"/>
    <w:basedOn w:val="DefaultParagraphFont"/>
    <w:rsid w:val="00AA1A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22884608">
      <w:bodyDiv w:val="1"/>
      <w:marLeft w:val="0"/>
      <w:marRight w:val="0"/>
      <w:marTop w:val="0"/>
      <w:marBottom w:val="0"/>
      <w:divBdr>
        <w:top w:val="none" w:sz="0" w:space="0" w:color="auto"/>
        <w:left w:val="none" w:sz="0" w:space="0" w:color="auto"/>
        <w:bottom w:val="none" w:sz="0" w:space="0" w:color="auto"/>
        <w:right w:val="none" w:sz="0" w:space="0" w:color="auto"/>
      </w:divBdr>
    </w:div>
    <w:div w:id="784353421">
      <w:bodyDiv w:val="1"/>
      <w:marLeft w:val="0"/>
      <w:marRight w:val="0"/>
      <w:marTop w:val="0"/>
      <w:marBottom w:val="0"/>
      <w:divBdr>
        <w:top w:val="none" w:sz="0" w:space="0" w:color="auto"/>
        <w:left w:val="none" w:sz="0" w:space="0" w:color="auto"/>
        <w:bottom w:val="none" w:sz="0" w:space="0" w:color="auto"/>
        <w:right w:val="none" w:sz="0" w:space="0" w:color="auto"/>
      </w:divBdr>
    </w:div>
    <w:div w:id="1635675340">
      <w:bodyDiv w:val="1"/>
      <w:marLeft w:val="0"/>
      <w:marRight w:val="0"/>
      <w:marTop w:val="0"/>
      <w:marBottom w:val="0"/>
      <w:divBdr>
        <w:top w:val="none" w:sz="0" w:space="0" w:color="auto"/>
        <w:left w:val="none" w:sz="0" w:space="0" w:color="auto"/>
        <w:bottom w:val="none" w:sz="0" w:space="0" w:color="auto"/>
        <w:right w:val="none" w:sz="0" w:space="0" w:color="auto"/>
      </w:divBdr>
    </w:div>
    <w:div w:id="1971354606">
      <w:bodyDiv w:val="1"/>
      <w:marLeft w:val="0"/>
      <w:marRight w:val="0"/>
      <w:marTop w:val="0"/>
      <w:marBottom w:val="0"/>
      <w:divBdr>
        <w:top w:val="none" w:sz="0" w:space="0" w:color="auto"/>
        <w:left w:val="none" w:sz="0" w:space="0" w:color="auto"/>
        <w:bottom w:val="none" w:sz="0" w:space="0" w:color="auto"/>
        <w:right w:val="none" w:sz="0" w:space="0" w:color="auto"/>
      </w:divBdr>
      <w:divsChild>
        <w:div w:id="54090504">
          <w:marLeft w:val="0"/>
          <w:marRight w:val="0"/>
          <w:marTop w:val="0"/>
          <w:marBottom w:val="0"/>
          <w:divBdr>
            <w:top w:val="none" w:sz="0" w:space="0" w:color="auto"/>
            <w:left w:val="none" w:sz="0" w:space="0" w:color="auto"/>
            <w:bottom w:val="none" w:sz="0" w:space="0" w:color="auto"/>
            <w:right w:val="none" w:sz="0" w:space="0" w:color="auto"/>
          </w:divBdr>
        </w:div>
        <w:div w:id="1770274809">
          <w:marLeft w:val="0"/>
          <w:marRight w:val="0"/>
          <w:marTop w:val="0"/>
          <w:marBottom w:val="0"/>
          <w:divBdr>
            <w:top w:val="none" w:sz="0" w:space="0" w:color="auto"/>
            <w:left w:val="none" w:sz="0" w:space="0" w:color="auto"/>
            <w:bottom w:val="none" w:sz="0" w:space="0" w:color="auto"/>
            <w:right w:val="none" w:sz="0" w:space="0" w:color="auto"/>
          </w:divBdr>
        </w:div>
        <w:div w:id="1387686152">
          <w:marLeft w:val="0"/>
          <w:marRight w:val="0"/>
          <w:marTop w:val="0"/>
          <w:marBottom w:val="0"/>
          <w:divBdr>
            <w:top w:val="none" w:sz="0" w:space="0" w:color="auto"/>
            <w:left w:val="none" w:sz="0" w:space="0" w:color="auto"/>
            <w:bottom w:val="none" w:sz="0" w:space="0" w:color="auto"/>
            <w:right w:val="none" w:sz="0" w:space="0" w:color="auto"/>
          </w:divBdr>
        </w:div>
        <w:div w:id="124616612">
          <w:marLeft w:val="0"/>
          <w:marRight w:val="0"/>
          <w:marTop w:val="0"/>
          <w:marBottom w:val="0"/>
          <w:divBdr>
            <w:top w:val="none" w:sz="0" w:space="0" w:color="auto"/>
            <w:left w:val="none" w:sz="0" w:space="0" w:color="auto"/>
            <w:bottom w:val="none" w:sz="0" w:space="0" w:color="auto"/>
            <w:right w:val="none" w:sz="0" w:space="0" w:color="auto"/>
          </w:divBdr>
        </w:div>
        <w:div w:id="1911839949">
          <w:marLeft w:val="0"/>
          <w:marRight w:val="0"/>
          <w:marTop w:val="0"/>
          <w:marBottom w:val="0"/>
          <w:divBdr>
            <w:top w:val="none" w:sz="0" w:space="0" w:color="auto"/>
            <w:left w:val="none" w:sz="0" w:space="0" w:color="auto"/>
            <w:bottom w:val="none" w:sz="0" w:space="0" w:color="auto"/>
            <w:right w:val="none" w:sz="0" w:space="0" w:color="auto"/>
          </w:divBdr>
        </w:div>
        <w:div w:id="906181897">
          <w:marLeft w:val="0"/>
          <w:marRight w:val="0"/>
          <w:marTop w:val="0"/>
          <w:marBottom w:val="0"/>
          <w:divBdr>
            <w:top w:val="none" w:sz="0" w:space="0" w:color="auto"/>
            <w:left w:val="none" w:sz="0" w:space="0" w:color="auto"/>
            <w:bottom w:val="none" w:sz="0" w:space="0" w:color="auto"/>
            <w:right w:val="none" w:sz="0" w:space="0" w:color="auto"/>
          </w:divBdr>
        </w:div>
        <w:div w:id="267547869">
          <w:marLeft w:val="0"/>
          <w:marRight w:val="0"/>
          <w:marTop w:val="0"/>
          <w:marBottom w:val="0"/>
          <w:divBdr>
            <w:top w:val="none" w:sz="0" w:space="0" w:color="auto"/>
            <w:left w:val="none" w:sz="0" w:space="0" w:color="auto"/>
            <w:bottom w:val="none" w:sz="0" w:space="0" w:color="auto"/>
            <w:right w:val="none" w:sz="0" w:space="0" w:color="auto"/>
          </w:divBdr>
        </w:div>
        <w:div w:id="1952400589">
          <w:marLeft w:val="0"/>
          <w:marRight w:val="0"/>
          <w:marTop w:val="0"/>
          <w:marBottom w:val="0"/>
          <w:divBdr>
            <w:top w:val="none" w:sz="0" w:space="0" w:color="auto"/>
            <w:left w:val="none" w:sz="0" w:space="0" w:color="auto"/>
            <w:bottom w:val="none" w:sz="0" w:space="0" w:color="auto"/>
            <w:right w:val="none" w:sz="0" w:space="0" w:color="auto"/>
          </w:divBdr>
        </w:div>
        <w:div w:id="2031491204">
          <w:marLeft w:val="0"/>
          <w:marRight w:val="0"/>
          <w:marTop w:val="0"/>
          <w:marBottom w:val="0"/>
          <w:divBdr>
            <w:top w:val="none" w:sz="0" w:space="0" w:color="auto"/>
            <w:left w:val="none" w:sz="0" w:space="0" w:color="auto"/>
            <w:bottom w:val="none" w:sz="0" w:space="0" w:color="auto"/>
            <w:right w:val="none" w:sz="0" w:space="0" w:color="auto"/>
          </w:divBdr>
        </w:div>
        <w:div w:id="241254637">
          <w:marLeft w:val="0"/>
          <w:marRight w:val="0"/>
          <w:marTop w:val="0"/>
          <w:marBottom w:val="0"/>
          <w:divBdr>
            <w:top w:val="none" w:sz="0" w:space="0" w:color="auto"/>
            <w:left w:val="none" w:sz="0" w:space="0" w:color="auto"/>
            <w:bottom w:val="none" w:sz="0" w:space="0" w:color="auto"/>
            <w:right w:val="none" w:sz="0" w:space="0" w:color="auto"/>
          </w:divBdr>
        </w:div>
        <w:div w:id="1423260119">
          <w:marLeft w:val="0"/>
          <w:marRight w:val="0"/>
          <w:marTop w:val="0"/>
          <w:marBottom w:val="0"/>
          <w:divBdr>
            <w:top w:val="none" w:sz="0" w:space="0" w:color="auto"/>
            <w:left w:val="none" w:sz="0" w:space="0" w:color="auto"/>
            <w:bottom w:val="none" w:sz="0" w:space="0" w:color="auto"/>
            <w:right w:val="none" w:sz="0" w:space="0" w:color="auto"/>
          </w:divBdr>
        </w:div>
        <w:div w:id="2016224084">
          <w:marLeft w:val="0"/>
          <w:marRight w:val="0"/>
          <w:marTop w:val="0"/>
          <w:marBottom w:val="0"/>
          <w:divBdr>
            <w:top w:val="none" w:sz="0" w:space="0" w:color="auto"/>
            <w:left w:val="none" w:sz="0" w:space="0" w:color="auto"/>
            <w:bottom w:val="none" w:sz="0" w:space="0" w:color="auto"/>
            <w:right w:val="none" w:sz="0" w:space="0" w:color="auto"/>
          </w:divBdr>
        </w:div>
        <w:div w:id="1698504411">
          <w:marLeft w:val="0"/>
          <w:marRight w:val="0"/>
          <w:marTop w:val="0"/>
          <w:marBottom w:val="0"/>
          <w:divBdr>
            <w:top w:val="none" w:sz="0" w:space="0" w:color="auto"/>
            <w:left w:val="none" w:sz="0" w:space="0" w:color="auto"/>
            <w:bottom w:val="none" w:sz="0" w:space="0" w:color="auto"/>
            <w:right w:val="none" w:sz="0" w:space="0" w:color="auto"/>
          </w:divBdr>
        </w:div>
        <w:div w:id="1426029780">
          <w:marLeft w:val="0"/>
          <w:marRight w:val="0"/>
          <w:marTop w:val="0"/>
          <w:marBottom w:val="0"/>
          <w:divBdr>
            <w:top w:val="none" w:sz="0" w:space="0" w:color="auto"/>
            <w:left w:val="none" w:sz="0" w:space="0" w:color="auto"/>
            <w:bottom w:val="none" w:sz="0" w:space="0" w:color="auto"/>
            <w:right w:val="none" w:sz="0" w:space="0" w:color="auto"/>
          </w:divBdr>
        </w:div>
        <w:div w:id="1825048724">
          <w:marLeft w:val="0"/>
          <w:marRight w:val="0"/>
          <w:marTop w:val="0"/>
          <w:marBottom w:val="0"/>
          <w:divBdr>
            <w:top w:val="none" w:sz="0" w:space="0" w:color="auto"/>
            <w:left w:val="none" w:sz="0" w:space="0" w:color="auto"/>
            <w:bottom w:val="none" w:sz="0" w:space="0" w:color="auto"/>
            <w:right w:val="none" w:sz="0" w:space="0" w:color="auto"/>
          </w:divBdr>
        </w:div>
        <w:div w:id="624233341">
          <w:marLeft w:val="0"/>
          <w:marRight w:val="0"/>
          <w:marTop w:val="0"/>
          <w:marBottom w:val="0"/>
          <w:divBdr>
            <w:top w:val="none" w:sz="0" w:space="0" w:color="auto"/>
            <w:left w:val="none" w:sz="0" w:space="0" w:color="auto"/>
            <w:bottom w:val="none" w:sz="0" w:space="0" w:color="auto"/>
            <w:right w:val="none" w:sz="0" w:space="0" w:color="auto"/>
          </w:divBdr>
        </w:div>
        <w:div w:id="875702568">
          <w:marLeft w:val="0"/>
          <w:marRight w:val="0"/>
          <w:marTop w:val="0"/>
          <w:marBottom w:val="0"/>
          <w:divBdr>
            <w:top w:val="none" w:sz="0" w:space="0" w:color="auto"/>
            <w:left w:val="none" w:sz="0" w:space="0" w:color="auto"/>
            <w:bottom w:val="none" w:sz="0" w:space="0" w:color="auto"/>
            <w:right w:val="none" w:sz="0" w:space="0" w:color="auto"/>
          </w:divBdr>
        </w:div>
        <w:div w:id="1777409696">
          <w:marLeft w:val="0"/>
          <w:marRight w:val="0"/>
          <w:marTop w:val="0"/>
          <w:marBottom w:val="0"/>
          <w:divBdr>
            <w:top w:val="none" w:sz="0" w:space="0" w:color="auto"/>
            <w:left w:val="none" w:sz="0" w:space="0" w:color="auto"/>
            <w:bottom w:val="none" w:sz="0" w:space="0" w:color="auto"/>
            <w:right w:val="none" w:sz="0" w:space="0" w:color="auto"/>
          </w:divBdr>
        </w:div>
        <w:div w:id="196781253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V:\HR%20Group\Letterhead\Letterhead%20Waldorf%20Aug%202025.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C94CB4-4462-4884-91D5-9CC600D5F2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Waldorf Aug 2025</Template>
  <TotalTime>1</TotalTime>
  <Pages>3</Pages>
  <Words>667</Words>
  <Characters>3807</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Tamara Allen</dc:creator>
  <cp:lastModifiedBy>Grace Cummins</cp:lastModifiedBy>
  <cp:revision>2</cp:revision>
  <dcterms:created xsi:type="dcterms:W3CDTF">2025-10-14T13:35:00Z</dcterms:created>
  <dcterms:modified xsi:type="dcterms:W3CDTF">2025-10-14T13:35:00Z</dcterms:modified>
</cp:coreProperties>
</file>